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5027" w14:textId="3C74E138" w:rsidR="006C55D3" w:rsidRPr="006C55D3" w:rsidRDefault="00E60FD0" w:rsidP="006C55D3">
      <w:pPr>
        <w:shd w:val="clear" w:color="auto" w:fill="FFFFFF"/>
        <w:jc w:val="center"/>
        <w:rPr>
          <w:rFonts w:ascii="Times New Roman" w:eastAsia="Times New Roman" w:hAnsi="Times New Roman" w:cs="Times New Roman"/>
        </w:rPr>
      </w:pPr>
      <w:proofErr w:type="gramStart"/>
      <w:r>
        <w:rPr>
          <w:rFonts w:ascii="Calibri" w:eastAsia="Times New Roman" w:hAnsi="Calibri" w:cs="Calibri"/>
          <w:b/>
          <w:bCs/>
          <w:color w:val="000000"/>
          <w:sz w:val="36"/>
          <w:szCs w:val="36"/>
          <w:shd w:val="clear" w:color="auto" w:fill="FFFFFF"/>
        </w:rPr>
        <w:t>F</w:t>
      </w:r>
      <w:r w:rsidR="00940993">
        <w:rPr>
          <w:rFonts w:ascii="Calibri" w:eastAsia="Times New Roman" w:hAnsi="Calibri" w:cs="Calibri"/>
          <w:b/>
          <w:bCs/>
          <w:color w:val="000000"/>
          <w:sz w:val="36"/>
          <w:szCs w:val="36"/>
          <w:shd w:val="clear" w:color="auto" w:fill="FFFFFF"/>
        </w:rPr>
        <w:t xml:space="preserve">IFTH </w:t>
      </w:r>
      <w:r w:rsidR="006C55D3" w:rsidRPr="006C55D3">
        <w:rPr>
          <w:rFonts w:ascii="Calibri" w:eastAsia="Times New Roman" w:hAnsi="Calibri" w:cs="Calibri"/>
          <w:b/>
          <w:bCs/>
          <w:color w:val="000000"/>
          <w:sz w:val="36"/>
          <w:szCs w:val="36"/>
          <w:shd w:val="clear" w:color="auto" w:fill="FFFFFF"/>
        </w:rPr>
        <w:t xml:space="preserve"> AMENDED</w:t>
      </w:r>
      <w:proofErr w:type="gramEnd"/>
      <w:r w:rsidR="006C55D3" w:rsidRPr="006C55D3">
        <w:rPr>
          <w:rFonts w:ascii="Calibri" w:eastAsia="Times New Roman" w:hAnsi="Calibri" w:cs="Calibri"/>
          <w:b/>
          <w:bCs/>
          <w:color w:val="000000"/>
          <w:sz w:val="36"/>
          <w:szCs w:val="36"/>
          <w:shd w:val="clear" w:color="auto" w:fill="FFFFFF"/>
        </w:rPr>
        <w:t xml:space="preserve"> AND RESTATED BYLAWS OF PICKLEBALL UNIVERSITY, INC.</w:t>
      </w:r>
    </w:p>
    <w:p w14:paraId="5097C0A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Times New Roman" w:eastAsia="Times New Roman" w:hAnsi="Times New Roman" w:cs="Times New Roman"/>
        </w:rPr>
        <w:t> </w:t>
      </w:r>
    </w:p>
    <w:p w14:paraId="68C6DAB9" w14:textId="0FB3E24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The Bylaws of Pickleball University are restated to include </w:t>
      </w:r>
      <w:r w:rsidR="00412E65" w:rsidRPr="006C55D3">
        <w:rPr>
          <w:rFonts w:ascii="Calibri" w:eastAsia="Times New Roman" w:hAnsi="Calibri" w:cs="Calibri"/>
          <w:color w:val="000000"/>
          <w:shd w:val="clear" w:color="auto" w:fill="FFFFFF"/>
        </w:rPr>
        <w:t>Amended</w:t>
      </w:r>
      <w:r w:rsidRPr="006C55D3">
        <w:rPr>
          <w:rFonts w:ascii="Calibri" w:eastAsia="Times New Roman" w:hAnsi="Calibri" w:cs="Calibri"/>
          <w:color w:val="000000"/>
          <w:shd w:val="clear" w:color="auto" w:fill="FFFFFF"/>
        </w:rPr>
        <w:t xml:space="preserve"> Section </w:t>
      </w:r>
      <w:r w:rsidR="004A60A5">
        <w:rPr>
          <w:rFonts w:ascii="Calibri" w:eastAsia="Times New Roman" w:hAnsi="Calibri" w:cs="Calibri"/>
          <w:color w:val="000000"/>
          <w:shd w:val="clear" w:color="auto" w:fill="FFFFFF"/>
        </w:rPr>
        <w:t>5</w:t>
      </w:r>
      <w:r w:rsidRPr="006C55D3">
        <w:rPr>
          <w:rFonts w:ascii="Calibri" w:eastAsia="Times New Roman" w:hAnsi="Calibri" w:cs="Calibri"/>
          <w:color w:val="000000"/>
          <w:shd w:val="clear" w:color="auto" w:fill="FFFFFF"/>
        </w:rPr>
        <w:t xml:space="preserve"> of Article </w:t>
      </w:r>
      <w:r w:rsidR="004A60A5">
        <w:rPr>
          <w:rFonts w:ascii="Calibri" w:eastAsia="Times New Roman" w:hAnsi="Calibri" w:cs="Calibri"/>
          <w:color w:val="000000"/>
          <w:shd w:val="clear" w:color="auto" w:fill="FFFFFF"/>
        </w:rPr>
        <w:t>III</w:t>
      </w:r>
      <w:r w:rsidRPr="006C55D3">
        <w:rPr>
          <w:rFonts w:ascii="Calibri" w:eastAsia="Times New Roman" w:hAnsi="Calibri" w:cs="Calibri"/>
          <w:color w:val="000000"/>
          <w:shd w:val="clear" w:color="auto" w:fill="FFFFFF"/>
        </w:rPr>
        <w:t>.</w:t>
      </w:r>
    </w:p>
    <w:p w14:paraId="2FC1E86A"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Times New Roman" w:eastAsia="Times New Roman" w:hAnsi="Times New Roman" w:cs="Times New Roman"/>
        </w:rPr>
        <w:t> </w:t>
      </w:r>
    </w:p>
    <w:p w14:paraId="3CFDF1FD"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rPr>
        <w:t>ARTICLE I. NAME OF ORGANIZATION</w:t>
      </w:r>
    </w:p>
    <w:p w14:paraId="75395BB0"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rPr>
        <w:t>The name of the corporation is Pickleball University, Inc.</w:t>
      </w:r>
    </w:p>
    <w:p w14:paraId="347F548B"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rPr>
        <w:t>ARTICLE II. CORPORATE PURPOSE</w:t>
      </w:r>
    </w:p>
    <w:p w14:paraId="13DB17AA"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rPr>
        <w:t>Section 1. Nonprofit Purpose</w:t>
      </w:r>
    </w:p>
    <w:p w14:paraId="57278CF4" w14:textId="2C70CDBA"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rPr>
        <w:t>This</w:t>
      </w:r>
      <w:r w:rsidRPr="006C55D3">
        <w:rPr>
          <w:rFonts w:ascii="Calibri" w:eastAsia="Times New Roman" w:hAnsi="Calibri" w:cs="Calibri"/>
          <w:color w:val="000000"/>
          <w:shd w:val="clear" w:color="auto" w:fill="FFFFFF"/>
        </w:rPr>
        <w:t xml:space="preserve"> corporation is organized exclusively to promote the sport of pickleball. The corporation is organized to qualify as an exempt Section 501(c)(</w:t>
      </w:r>
      <w:r w:rsidR="00874586">
        <w:rPr>
          <w:rFonts w:ascii="Calibri" w:eastAsia="Times New Roman" w:hAnsi="Calibri" w:cs="Calibri"/>
          <w:color w:val="000000"/>
          <w:shd w:val="clear" w:color="auto" w:fill="FFFFFF"/>
        </w:rPr>
        <w:t>7</w:t>
      </w:r>
      <w:r w:rsidRPr="006C55D3">
        <w:rPr>
          <w:rFonts w:ascii="Calibri" w:eastAsia="Times New Roman" w:hAnsi="Calibri" w:cs="Calibri"/>
          <w:color w:val="000000"/>
          <w:shd w:val="clear" w:color="auto" w:fill="FFFFFF"/>
        </w:rPr>
        <w:t>) of the Internal Revenue Code or the corresponding section of any future federal tax code.</w:t>
      </w:r>
    </w:p>
    <w:p w14:paraId="23574F53"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2. Specific Purpose</w:t>
      </w:r>
    </w:p>
    <w:p w14:paraId="678ADF1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rPr>
        <w:t>Pickleball University, Inc. is organized to promote the sport of pickleball.</w:t>
      </w:r>
    </w:p>
    <w:p w14:paraId="559D818C"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color w:val="000000"/>
          <w:shd w:val="clear" w:color="auto" w:fill="FFFFFF"/>
        </w:rPr>
        <w:t>The specific objectives and purpose of this organization shall be:</w:t>
      </w:r>
    </w:p>
    <w:p w14:paraId="167FABEF" w14:textId="73C2E548" w:rsidR="006C55D3" w:rsidRPr="006C55D3" w:rsidRDefault="006C55D3" w:rsidP="006C55D3">
      <w:pPr>
        <w:numPr>
          <w:ilvl w:val="0"/>
          <w:numId w:val="1"/>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 xml:space="preserve">to provide instruction in the sport of pickleball to its members and the </w:t>
      </w:r>
      <w:proofErr w:type="gramStart"/>
      <w:r w:rsidR="00412E65">
        <w:rPr>
          <w:rFonts w:ascii="Calibri" w:eastAsia="Times New Roman" w:hAnsi="Calibri" w:cs="Calibri"/>
          <w:color w:val="000000"/>
          <w:shd w:val="clear" w:color="auto" w:fill="FFFFFF"/>
        </w:rPr>
        <w:t xml:space="preserve">general </w:t>
      </w:r>
      <w:r w:rsidR="00412E65" w:rsidRPr="006C55D3">
        <w:rPr>
          <w:rFonts w:ascii="Calibri" w:eastAsia="Times New Roman" w:hAnsi="Calibri" w:cs="Calibri"/>
          <w:color w:val="000000"/>
          <w:shd w:val="clear" w:color="auto" w:fill="FFFFFF"/>
        </w:rPr>
        <w:t>public</w:t>
      </w:r>
      <w:proofErr w:type="gramEnd"/>
      <w:r w:rsidR="00412E65" w:rsidRPr="006C55D3">
        <w:rPr>
          <w:rFonts w:ascii="Calibri" w:eastAsia="Times New Roman" w:hAnsi="Calibri" w:cs="Calibri"/>
          <w:color w:val="000000"/>
          <w:shd w:val="clear" w:color="auto" w:fill="FFFFFF"/>
        </w:rPr>
        <w:t>.</w:t>
      </w:r>
    </w:p>
    <w:p w14:paraId="3AF39BA8"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2EA75FD6" w14:textId="1BA6D79F" w:rsidR="006C55D3" w:rsidRPr="006C55D3" w:rsidRDefault="006C55D3" w:rsidP="006C55D3">
      <w:pPr>
        <w:numPr>
          <w:ilvl w:val="0"/>
          <w:numId w:val="2"/>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 xml:space="preserve">to provide facilities, equipment and trained pickleball instructors for participants to engage in the promotion and participation of the sport of </w:t>
      </w:r>
      <w:r w:rsidR="00412E65" w:rsidRPr="006C55D3">
        <w:rPr>
          <w:rFonts w:ascii="Calibri" w:eastAsia="Times New Roman" w:hAnsi="Calibri" w:cs="Calibri"/>
          <w:color w:val="000000"/>
          <w:shd w:val="clear" w:color="auto" w:fill="FFFFFF"/>
        </w:rPr>
        <w:t>pickleball.</w:t>
      </w:r>
    </w:p>
    <w:p w14:paraId="66146C7B"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38929F6C" w14:textId="3115D934" w:rsidR="006C55D3" w:rsidRPr="006C55D3" w:rsidRDefault="006C55D3" w:rsidP="006C55D3">
      <w:pPr>
        <w:numPr>
          <w:ilvl w:val="0"/>
          <w:numId w:val="3"/>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 xml:space="preserve">to provide opportunities for participants to engage in recreational and competitive </w:t>
      </w:r>
      <w:r w:rsidR="00412E65" w:rsidRPr="006C55D3">
        <w:rPr>
          <w:rFonts w:ascii="Calibri" w:eastAsia="Times New Roman" w:hAnsi="Calibri" w:cs="Calibri"/>
          <w:color w:val="000000"/>
          <w:shd w:val="clear" w:color="auto" w:fill="FFFFFF"/>
        </w:rPr>
        <w:t>pickleball.</w:t>
      </w:r>
    </w:p>
    <w:p w14:paraId="6BFACBEC"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0F6E06D6" w14:textId="77777777" w:rsidR="006C55D3" w:rsidRPr="006C55D3" w:rsidRDefault="006C55D3" w:rsidP="006C55D3">
      <w:pPr>
        <w:numPr>
          <w:ilvl w:val="0"/>
          <w:numId w:val="4"/>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to sponsor, host and/or participate in events and activities that promote the sport of pickleball.</w:t>
      </w:r>
    </w:p>
    <w:p w14:paraId="0B08FB04"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72926F90"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shd w:val="clear" w:color="auto" w:fill="FFFFFF"/>
        </w:rPr>
        <w:t>ARTICLE III. MEMBERSHIP</w:t>
      </w:r>
    </w:p>
    <w:p w14:paraId="76CEE07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 Eligibility for Membership</w:t>
      </w:r>
    </w:p>
    <w:p w14:paraId="798650DA"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Eligibility for general membership shall be open to any person who applies to the corporation, pays the initial and annual </w:t>
      </w:r>
      <w:proofErr w:type="gramStart"/>
      <w:r w:rsidRPr="006C55D3">
        <w:rPr>
          <w:rFonts w:ascii="Calibri" w:eastAsia="Times New Roman" w:hAnsi="Calibri" w:cs="Calibri"/>
          <w:color w:val="000000"/>
          <w:shd w:val="clear" w:color="auto" w:fill="FFFFFF"/>
        </w:rPr>
        <w:t>dues</w:t>
      </w:r>
      <w:proofErr w:type="gramEnd"/>
      <w:r w:rsidRPr="006C55D3">
        <w:rPr>
          <w:rFonts w:ascii="Calibri" w:eastAsia="Times New Roman" w:hAnsi="Calibri" w:cs="Calibri"/>
          <w:color w:val="000000"/>
          <w:shd w:val="clear" w:color="auto" w:fill="FFFFFF"/>
        </w:rPr>
        <w:t xml:space="preserve"> and is approved by an officer or Director. The Board of Directors have the power to reject an application for membership for any reason. Dues will be refunded to any applicant whose application is rejected.</w:t>
      </w:r>
    </w:p>
    <w:p w14:paraId="30D8C5BD"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Membership is established annually beginning January 1.</w:t>
      </w:r>
    </w:p>
    <w:p w14:paraId="0726B7F5"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2. Annual Dues and Initiation Fees</w:t>
      </w:r>
    </w:p>
    <w:p w14:paraId="736BF2BD"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annual membership fees will be set by the Board of Directors at an annual meeting of the Board. </w:t>
      </w:r>
    </w:p>
    <w:p w14:paraId="0F4C3A78" w14:textId="56681208"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New members will be accessed a </w:t>
      </w:r>
      <w:r w:rsidR="00412E65" w:rsidRPr="006C55D3">
        <w:rPr>
          <w:rFonts w:ascii="Calibri" w:eastAsia="Times New Roman" w:hAnsi="Calibri" w:cs="Calibri"/>
          <w:color w:val="000000"/>
          <w:shd w:val="clear" w:color="auto" w:fill="FFFFFF"/>
        </w:rPr>
        <w:t>one-time</w:t>
      </w:r>
      <w:r w:rsidRPr="006C55D3">
        <w:rPr>
          <w:rFonts w:ascii="Calibri" w:eastAsia="Times New Roman" w:hAnsi="Calibri" w:cs="Calibri"/>
          <w:color w:val="000000"/>
          <w:shd w:val="clear" w:color="auto" w:fill="FFFFFF"/>
        </w:rPr>
        <w:t xml:space="preserve"> initiation fee. The amount of the initiation fee shall be set annually by the Board of Directors.</w:t>
      </w:r>
    </w:p>
    <w:p w14:paraId="7A6BC02B"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3. Classes of Membership</w:t>
      </w:r>
    </w:p>
    <w:p w14:paraId="12B822C4"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Board of Directors may establish multiple classes of membership and the total number of members as the Board deems necessary for the orderly regulation of play. </w:t>
      </w:r>
    </w:p>
    <w:p w14:paraId="3D1A777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Board of Directors shall also have the authority to establish and define voting and non-voting categories of membership.</w:t>
      </w:r>
    </w:p>
    <w:p w14:paraId="3B660E43"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4. Rights of Members</w:t>
      </w:r>
    </w:p>
    <w:p w14:paraId="553DE7BF"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Members in good standing have the right to play pickleball during established Club hours and to participate in Club activities.</w:t>
      </w:r>
    </w:p>
    <w:p w14:paraId="42F06832" w14:textId="77777777" w:rsidR="006C55D3" w:rsidRDefault="006C55D3" w:rsidP="006C55D3">
      <w:pPr>
        <w:shd w:val="clear" w:color="auto" w:fill="FFFFFF"/>
        <w:rPr>
          <w:rFonts w:ascii="Calibri" w:eastAsia="Times New Roman" w:hAnsi="Calibri" w:cs="Calibri"/>
          <w:color w:val="000000"/>
          <w:shd w:val="clear" w:color="auto" w:fill="FFFFFF"/>
        </w:rPr>
      </w:pPr>
      <w:r w:rsidRPr="006C55D3">
        <w:rPr>
          <w:rFonts w:ascii="Calibri" w:eastAsia="Times New Roman" w:hAnsi="Calibri" w:cs="Calibri"/>
          <w:color w:val="000000"/>
          <w:shd w:val="clear" w:color="auto" w:fill="FFFFFF"/>
        </w:rPr>
        <w:t xml:space="preserve">Members do </w:t>
      </w:r>
      <w:r w:rsidRPr="006C55D3">
        <w:rPr>
          <w:rFonts w:ascii="Calibri" w:eastAsia="Times New Roman" w:hAnsi="Calibri" w:cs="Calibri"/>
          <w:b/>
          <w:bCs/>
          <w:color w:val="000000"/>
          <w:shd w:val="clear" w:color="auto" w:fill="FFFFFF"/>
        </w:rPr>
        <w:t>not</w:t>
      </w:r>
      <w:r w:rsidRPr="006C55D3">
        <w:rPr>
          <w:rFonts w:ascii="Calibri" w:eastAsia="Times New Roman" w:hAnsi="Calibri" w:cs="Calibri"/>
          <w:color w:val="000000"/>
          <w:shd w:val="clear" w:color="auto" w:fill="FFFFFF"/>
        </w:rPr>
        <w:t xml:space="preserve"> have the right to vote on matters related to operations or other matters related to the corporation unless the member belongs to a voting category as may be established by the Board of Directors.</w:t>
      </w:r>
    </w:p>
    <w:p w14:paraId="725D6833" w14:textId="77777777" w:rsidR="0033670A" w:rsidRPr="0033670A" w:rsidRDefault="0033670A" w:rsidP="0033670A">
      <w:pPr>
        <w:shd w:val="clear" w:color="auto" w:fill="FFFFFF"/>
        <w:spacing w:after="120"/>
        <w:rPr>
          <w:rFonts w:ascii="Calibri" w:eastAsia="Times New Roman" w:hAnsi="Calibri" w:cs="Calibri"/>
          <w:color w:val="222222"/>
          <w:lang w:eastAsia="en-US"/>
        </w:rPr>
      </w:pPr>
      <w:r w:rsidRPr="0033670A">
        <w:rPr>
          <w:rFonts w:ascii="Calibri" w:eastAsia="Times New Roman" w:hAnsi="Calibri" w:cs="Calibri"/>
          <w:b/>
          <w:bCs/>
          <w:color w:val="000000"/>
          <w:lang w:eastAsia="en-US"/>
        </w:rPr>
        <w:t>Section 5. Disciplinary Procedures </w:t>
      </w:r>
    </w:p>
    <w:p w14:paraId="04735EB9" w14:textId="77777777" w:rsidR="0033670A" w:rsidRPr="0033670A" w:rsidRDefault="0033670A" w:rsidP="0033670A">
      <w:pPr>
        <w:shd w:val="clear" w:color="auto" w:fill="FFFFFF"/>
        <w:spacing w:after="200"/>
        <w:rPr>
          <w:rFonts w:eastAsia="Times New Roman" w:cstheme="minorHAnsi"/>
          <w:color w:val="222222"/>
          <w:lang w:eastAsia="en-US"/>
        </w:rPr>
      </w:pPr>
      <w:r w:rsidRPr="0033670A">
        <w:rPr>
          <w:rFonts w:eastAsia="Times New Roman" w:cstheme="minorHAnsi"/>
          <w:color w:val="000000"/>
          <w:lang w:eastAsia="en-US"/>
        </w:rPr>
        <w:t>If any member has been accused in writing of being in violation of the organization’s Code of Conduct, the Board or its representative(s) will review and act upon the complaint as outlined by our Code of Conduct Disciplinary Procedures that is published on our website.  </w:t>
      </w:r>
    </w:p>
    <w:p w14:paraId="59058BCA" w14:textId="77777777" w:rsidR="0033670A" w:rsidRPr="0033670A" w:rsidRDefault="0033670A" w:rsidP="0033670A">
      <w:pPr>
        <w:shd w:val="clear" w:color="auto" w:fill="FFFFFF"/>
        <w:spacing w:after="200"/>
        <w:rPr>
          <w:rFonts w:eastAsia="Times New Roman" w:cstheme="minorHAnsi"/>
          <w:color w:val="222222"/>
          <w:lang w:eastAsia="en-US"/>
        </w:rPr>
      </w:pPr>
      <w:r w:rsidRPr="0033670A">
        <w:rPr>
          <w:rFonts w:eastAsia="Times New Roman" w:cstheme="minorHAnsi"/>
          <w:color w:val="000000"/>
          <w:lang w:eastAsia="en-US"/>
        </w:rPr>
        <w:t>Members who wish to file a verbal complaint because of a personal issue may do so by bringing the complaint to a Board member who can bring the matter before the Board for appropriate action.  The Board may issue a warning, suspend rights to play, terminate membership or take no action.  </w:t>
      </w:r>
    </w:p>
    <w:p w14:paraId="44D0A125" w14:textId="77777777" w:rsidR="0033670A" w:rsidRPr="0033670A" w:rsidRDefault="0033670A" w:rsidP="0033670A">
      <w:pPr>
        <w:shd w:val="clear" w:color="auto" w:fill="FFFFFF"/>
        <w:spacing w:after="200"/>
        <w:rPr>
          <w:rFonts w:eastAsia="Times New Roman" w:cstheme="minorHAnsi"/>
          <w:color w:val="222222"/>
          <w:lang w:eastAsia="en-US"/>
        </w:rPr>
      </w:pPr>
      <w:r w:rsidRPr="0033670A">
        <w:rPr>
          <w:rFonts w:eastAsia="Times New Roman" w:cstheme="minorHAnsi"/>
          <w:color w:val="000000"/>
          <w:shd w:val="clear" w:color="auto" w:fill="F5F5F5"/>
          <w:lang w:eastAsia="en-US"/>
        </w:rPr>
        <w:t>Management has the right to suspend and/or terminate any membership for non-payment dues, fees, behavior detrimental to the enjoyment of the Pickleball University members and staff or for any reason deemed sufficient at the sole discretion of Pickleball University Inc. as outlined in PBU's code of conduct. </w:t>
      </w:r>
    </w:p>
    <w:p w14:paraId="12C2DD57" w14:textId="77777777" w:rsidR="0033670A" w:rsidRDefault="0033670A" w:rsidP="0033670A">
      <w:pPr>
        <w:shd w:val="clear" w:color="auto" w:fill="FFFFFF"/>
        <w:spacing w:after="200"/>
        <w:rPr>
          <w:rFonts w:eastAsia="Times New Roman" w:cstheme="minorHAnsi"/>
          <w:color w:val="000000"/>
          <w:lang w:eastAsia="en-US"/>
        </w:rPr>
      </w:pPr>
      <w:r w:rsidRPr="0033670A">
        <w:rPr>
          <w:rFonts w:eastAsia="Times New Roman" w:cstheme="minorHAnsi"/>
          <w:color w:val="000000"/>
          <w:lang w:eastAsia="en-US"/>
        </w:rPr>
        <w:t>A letter of termination will be mailed to any member whose membership is terminated.  </w:t>
      </w:r>
    </w:p>
    <w:p w14:paraId="361B30BE" w14:textId="77777777" w:rsidR="006C55D3" w:rsidRPr="006C55D3" w:rsidRDefault="006C55D3" w:rsidP="006C55D3">
      <w:pPr>
        <w:spacing w:after="120"/>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6. Resignation of members</w:t>
      </w:r>
    </w:p>
    <w:p w14:paraId="4C29BA2C"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A member may resign from the Club at any time. Annual dues and initiation fees may be refunded at the discretion of the Board.</w:t>
      </w:r>
    </w:p>
    <w:p w14:paraId="4C487298" w14:textId="77777777" w:rsidR="004A60A5" w:rsidRDefault="004A60A5" w:rsidP="006C55D3">
      <w:pPr>
        <w:shd w:val="clear" w:color="auto" w:fill="FFFFFF"/>
        <w:rPr>
          <w:rFonts w:ascii="Calibri" w:eastAsia="Times New Roman" w:hAnsi="Calibri" w:cs="Calibri"/>
          <w:b/>
          <w:bCs/>
          <w:color w:val="000000"/>
          <w:sz w:val="32"/>
          <w:szCs w:val="32"/>
          <w:shd w:val="clear" w:color="auto" w:fill="FFFFFF"/>
        </w:rPr>
      </w:pPr>
    </w:p>
    <w:p w14:paraId="77D7F8F5" w14:textId="1C503686"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shd w:val="clear" w:color="auto" w:fill="FFFFFF"/>
        </w:rPr>
        <w:t>ARTICLE IV. BOARD OF DIRECTORS</w:t>
      </w:r>
    </w:p>
    <w:p w14:paraId="3376BA14"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 General Powers</w:t>
      </w:r>
    </w:p>
    <w:p w14:paraId="6CCD5A7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affairs of the Corporation shall be managed by its Board of Directors.  The Board of Directors shall have control of and be responsible for the management of the affairs and property of the Corporation.</w:t>
      </w:r>
    </w:p>
    <w:p w14:paraId="1D149931" w14:textId="77777777" w:rsidR="006C55D3" w:rsidRPr="006C55D3" w:rsidRDefault="006C55D3" w:rsidP="006C55D3">
      <w:pPr>
        <w:spacing w:after="200"/>
        <w:rPr>
          <w:rFonts w:ascii="Times New Roman" w:eastAsia="Times New Roman" w:hAnsi="Times New Roman" w:cs="Times New Roman"/>
        </w:rPr>
      </w:pPr>
      <w:r w:rsidRPr="006C55D3">
        <w:rPr>
          <w:rFonts w:ascii="Calibri" w:eastAsia="Times New Roman" w:hAnsi="Calibri" w:cs="Calibri"/>
          <w:color w:val="000000"/>
        </w:rPr>
        <w:t xml:space="preserve">All special events to be held on courts controlled by the Corporation must be approved by the Board prior to committing to such events. “Special events” are events outside of </w:t>
      </w:r>
      <w:proofErr w:type="gramStart"/>
      <w:r w:rsidRPr="006C55D3">
        <w:rPr>
          <w:rFonts w:ascii="Calibri" w:eastAsia="Times New Roman" w:hAnsi="Calibri" w:cs="Calibri"/>
          <w:color w:val="000000"/>
        </w:rPr>
        <w:t>the normal</w:t>
      </w:r>
      <w:proofErr w:type="gramEnd"/>
      <w:r w:rsidRPr="006C55D3">
        <w:rPr>
          <w:rFonts w:ascii="Calibri" w:eastAsia="Times New Roman" w:hAnsi="Calibri" w:cs="Calibri"/>
          <w:color w:val="000000"/>
        </w:rPr>
        <w:t xml:space="preserve"> use and scheduled activities on the courts.</w:t>
      </w:r>
    </w:p>
    <w:p w14:paraId="3A45C059"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2. Number, Tenure, Requirements, and Qualifications</w:t>
      </w:r>
    </w:p>
    <w:p w14:paraId="20F0DE1E"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number of Directors shall be fixed from time-to-time by the Directors but shall consist of no less than three (3) nor more than fifteen (15) including the following officers: President, first Vice-President, second Vice-President, Secretary, and Treasurer if such officers have been appointed by the Directors.</w:t>
      </w:r>
    </w:p>
    <w:p w14:paraId="5385D8D3"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members of the Board of Directors shall, upon election or appointment, immediately enter upon the performance of their duties and shall continue in office until their successors shall be duly elected or appointed and qualified.  All members of the Board of Directors and Advisory Council,</w:t>
      </w:r>
      <w:r w:rsidRPr="006C55D3">
        <w:rPr>
          <w:rFonts w:ascii="Calibri" w:eastAsia="Times New Roman" w:hAnsi="Calibri" w:cs="Calibri"/>
          <w:color w:val="FF0000"/>
          <w:shd w:val="clear" w:color="auto" w:fill="FFFFFF"/>
        </w:rPr>
        <w:t xml:space="preserve"> </w:t>
      </w:r>
      <w:r w:rsidRPr="006C55D3">
        <w:rPr>
          <w:rFonts w:ascii="Calibri" w:eastAsia="Times New Roman" w:hAnsi="Calibri" w:cs="Calibri"/>
          <w:color w:val="000000"/>
          <w:shd w:val="clear" w:color="auto" w:fill="FFFFFF"/>
        </w:rPr>
        <w:t>if created pursuant to these bylaws, must be approved by a majority vote of the members of the Board of Directors present and voting.  No vote on new members of the Board of Directors, or Advisory Council, shall be held unless a quorum of the Board of Directors is present as provided in Section 6 of this Article.</w:t>
      </w:r>
    </w:p>
    <w:p w14:paraId="50DBEBC5"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No two members of the Board of Directors related by blood or marriage/domestic partnership within the second degree of consanguinity or affinity may serve on the Board of Directors at the same time.  </w:t>
      </w:r>
    </w:p>
    <w:p w14:paraId="1FF0CB9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Each member of the Board of Directors shall be a member of the Corporation whose membership dues are paid in full and shall hold office for up to a two-year term. </w:t>
      </w:r>
    </w:p>
    <w:p w14:paraId="73BF56B0" w14:textId="48EB9548" w:rsidR="006C55D3" w:rsidRDefault="006C55D3" w:rsidP="006C55D3">
      <w:pPr>
        <w:shd w:val="clear" w:color="auto" w:fill="FFFFFF"/>
        <w:rPr>
          <w:rFonts w:ascii="Calibri" w:eastAsia="Times New Roman" w:hAnsi="Calibri" w:cs="Calibri"/>
          <w:shd w:val="clear" w:color="auto" w:fill="FFFFFF"/>
        </w:rPr>
      </w:pPr>
      <w:r w:rsidRPr="00E527B9">
        <w:rPr>
          <w:rFonts w:ascii="Calibri" w:eastAsia="Times New Roman" w:hAnsi="Calibri" w:cs="Calibri"/>
          <w:shd w:val="clear" w:color="auto" w:fill="FFFFFF"/>
        </w:rPr>
        <w:t xml:space="preserve">Newly elected or appointed members of the Board of Directors who have not served before shall serve an initial two-year term.  At the conclusion of the initial two-year </w:t>
      </w:r>
      <w:r w:rsidR="00874586" w:rsidRPr="00E527B9">
        <w:rPr>
          <w:rFonts w:ascii="Calibri" w:eastAsia="Times New Roman" w:hAnsi="Calibri" w:cs="Calibri"/>
          <w:shd w:val="clear" w:color="auto" w:fill="FFFFFF"/>
        </w:rPr>
        <w:t xml:space="preserve">term, </w:t>
      </w:r>
      <w:r w:rsidR="00874586">
        <w:rPr>
          <w:rFonts w:ascii="Calibri" w:eastAsia="Times New Roman" w:hAnsi="Calibri" w:cs="Calibri"/>
          <w:shd w:val="clear" w:color="auto" w:fill="FFFFFF"/>
        </w:rPr>
        <w:t>a director may</w:t>
      </w:r>
      <w:r w:rsidRPr="00E527B9">
        <w:rPr>
          <w:rFonts w:ascii="Calibri" w:eastAsia="Times New Roman" w:hAnsi="Calibri" w:cs="Calibri"/>
          <w:shd w:val="clear" w:color="auto" w:fill="FFFFFF"/>
        </w:rPr>
        <w:t xml:space="preserve"> serve an additional two-year term with the approval of the present board of directors.  After the conclusion of two consecutive terms the board </w:t>
      </w:r>
      <w:proofErr w:type="gramStart"/>
      <w:r w:rsidRPr="00E527B9">
        <w:rPr>
          <w:rFonts w:ascii="Calibri" w:eastAsia="Times New Roman" w:hAnsi="Calibri" w:cs="Calibri"/>
          <w:shd w:val="clear" w:color="auto" w:fill="FFFFFF"/>
        </w:rPr>
        <w:t>member</w:t>
      </w:r>
      <w:proofErr w:type="gramEnd"/>
      <w:r w:rsidRPr="00E527B9">
        <w:rPr>
          <w:rFonts w:ascii="Calibri" w:eastAsia="Times New Roman" w:hAnsi="Calibri" w:cs="Calibri"/>
          <w:shd w:val="clear" w:color="auto" w:fill="FFFFFF"/>
        </w:rPr>
        <w:t xml:space="preserve"> must step down for a period of not less than one year before reapplying for another board position. </w:t>
      </w:r>
    </w:p>
    <w:p w14:paraId="2F4C0518" w14:textId="77777777" w:rsidR="00931EDC" w:rsidRDefault="00931EDC" w:rsidP="000F6E93">
      <w:pPr>
        <w:shd w:val="clear" w:color="auto" w:fill="FFFFFF"/>
        <w:rPr>
          <w:rFonts w:ascii="Times New Roman" w:eastAsia="Times New Roman" w:hAnsi="Times New Roman" w:cs="Times New Roman"/>
        </w:rPr>
      </w:pPr>
    </w:p>
    <w:p w14:paraId="314710A8" w14:textId="4C46D63D" w:rsidR="000F6E93" w:rsidRPr="00931EDC" w:rsidRDefault="000F6E93" w:rsidP="000F6E93">
      <w:pPr>
        <w:shd w:val="clear" w:color="auto" w:fill="FFFFFF"/>
        <w:rPr>
          <w:rFonts w:ascii="Times New Roman" w:eastAsia="Times New Roman" w:hAnsi="Times New Roman" w:cs="Times New Roman"/>
        </w:rPr>
      </w:pPr>
      <w:r w:rsidRPr="00931EDC">
        <w:rPr>
          <w:rFonts w:ascii="Times New Roman" w:eastAsia="Times New Roman" w:hAnsi="Times New Roman" w:cs="Times New Roman"/>
        </w:rPr>
        <w:t>If a board member vacates his/her position during the term,</w:t>
      </w:r>
      <w:r w:rsidR="00931EDC">
        <w:rPr>
          <w:rFonts w:ascii="Times New Roman" w:eastAsia="Times New Roman" w:hAnsi="Times New Roman" w:cs="Times New Roman"/>
        </w:rPr>
        <w:t xml:space="preserve"> </w:t>
      </w:r>
      <w:r w:rsidRPr="00931EDC">
        <w:rPr>
          <w:rFonts w:ascii="Times New Roman" w:eastAsia="Times New Roman" w:hAnsi="Times New Roman" w:cs="Times New Roman"/>
        </w:rPr>
        <w:t>then any person taking their place will serve out the term and be eligible for one</w:t>
      </w:r>
      <w:r w:rsidR="00931EDC">
        <w:rPr>
          <w:rFonts w:ascii="Times New Roman" w:eastAsia="Times New Roman" w:hAnsi="Times New Roman" w:cs="Times New Roman"/>
        </w:rPr>
        <w:t xml:space="preserve"> </w:t>
      </w:r>
      <w:r w:rsidRPr="00931EDC">
        <w:rPr>
          <w:rFonts w:ascii="Times New Roman" w:eastAsia="Times New Roman" w:hAnsi="Times New Roman" w:cs="Times New Roman"/>
        </w:rPr>
        <w:t>more term</w:t>
      </w:r>
      <w:r w:rsidR="00931EDC">
        <w:rPr>
          <w:rFonts w:ascii="Times New Roman" w:eastAsia="Times New Roman" w:hAnsi="Times New Roman" w:cs="Times New Roman"/>
        </w:rPr>
        <w:t>.</w:t>
      </w:r>
    </w:p>
    <w:p w14:paraId="0E6DA14A"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3. Regular and Annual Meetings</w:t>
      </w:r>
    </w:p>
    <w:p w14:paraId="1ED15765" w14:textId="10CAB676"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An annual meeting of the Board of Directors shall be held at </w:t>
      </w:r>
      <w:proofErr w:type="gramStart"/>
      <w:r w:rsidRPr="006C55D3">
        <w:rPr>
          <w:rFonts w:ascii="Calibri" w:eastAsia="Times New Roman" w:hAnsi="Calibri" w:cs="Calibri"/>
          <w:color w:val="000000"/>
          <w:shd w:val="clear" w:color="auto" w:fill="FFFFFF"/>
        </w:rPr>
        <w:t>a time</w:t>
      </w:r>
      <w:proofErr w:type="gramEnd"/>
      <w:r w:rsidRPr="006C55D3">
        <w:rPr>
          <w:rFonts w:ascii="Calibri" w:eastAsia="Times New Roman" w:hAnsi="Calibri" w:cs="Calibri"/>
          <w:color w:val="000000"/>
          <w:shd w:val="clear" w:color="auto" w:fill="FFFFFF"/>
        </w:rPr>
        <w:t xml:space="preserve"> and day in the month of October</w:t>
      </w:r>
      <w:r w:rsidRPr="006C55D3">
        <w:rPr>
          <w:rFonts w:ascii="Calibri" w:eastAsia="Times New Roman" w:hAnsi="Calibri" w:cs="Calibri"/>
          <w:color w:val="3333FF"/>
          <w:shd w:val="clear" w:color="auto" w:fill="FFFFFF"/>
        </w:rPr>
        <w:t xml:space="preserve"> </w:t>
      </w:r>
      <w:r w:rsidRPr="006C55D3">
        <w:rPr>
          <w:rFonts w:ascii="Calibri" w:eastAsia="Times New Roman" w:hAnsi="Calibri" w:cs="Calibri"/>
          <w:color w:val="000000"/>
          <w:shd w:val="clear" w:color="auto" w:fill="FFFFFF"/>
        </w:rPr>
        <w:t xml:space="preserve">of each calendar year and at a location designated by the Executive Committee of the Board of Directors.  The Board of Directors may provide by resolution the time and place for holding of regular meetings of the Board.  Notice of these meetings shall be sent to all members of the Board of Directors no less than ten (10) </w:t>
      </w:r>
      <w:proofErr w:type="gramStart"/>
      <w:r w:rsidRPr="006C55D3">
        <w:rPr>
          <w:rFonts w:ascii="Calibri" w:eastAsia="Times New Roman" w:hAnsi="Calibri" w:cs="Calibri"/>
          <w:color w:val="000000"/>
          <w:shd w:val="clear" w:color="auto" w:fill="FFFFFF"/>
        </w:rPr>
        <w:t>days,</w:t>
      </w:r>
      <w:proofErr w:type="gramEnd"/>
      <w:r w:rsidRPr="006C55D3">
        <w:rPr>
          <w:rFonts w:ascii="Calibri" w:eastAsia="Times New Roman" w:hAnsi="Calibri" w:cs="Calibri"/>
          <w:color w:val="000000"/>
          <w:shd w:val="clear" w:color="auto" w:fill="FFFFFF"/>
        </w:rPr>
        <w:t xml:space="preserve"> prior to the meeting date.</w:t>
      </w:r>
    </w:p>
    <w:p w14:paraId="60128A6B"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All meetings, either regular or special, of the Board of Directors may be held electronically either contemporaneously or through email or text messaging.</w:t>
      </w:r>
    </w:p>
    <w:p w14:paraId="425504B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4. Special Meetings</w:t>
      </w:r>
    </w:p>
    <w:p w14:paraId="52A28BCA"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Special meetings of the Board of Directors may be called by or at the request of the President or any two members of the Board of Directors.  The person or persons authorized to call special meetings of the Board of Directors may fix any location, as the place for holding any special </w:t>
      </w:r>
      <w:proofErr w:type="gramStart"/>
      <w:r w:rsidRPr="006C55D3">
        <w:rPr>
          <w:rFonts w:ascii="Calibri" w:eastAsia="Times New Roman" w:hAnsi="Calibri" w:cs="Calibri"/>
          <w:color w:val="000000"/>
          <w:shd w:val="clear" w:color="auto" w:fill="FFFFFF"/>
        </w:rPr>
        <w:t>meeting</w:t>
      </w:r>
      <w:proofErr w:type="gramEnd"/>
      <w:r w:rsidRPr="006C55D3">
        <w:rPr>
          <w:rFonts w:ascii="Calibri" w:eastAsia="Times New Roman" w:hAnsi="Calibri" w:cs="Calibri"/>
          <w:color w:val="000000"/>
          <w:shd w:val="clear" w:color="auto" w:fill="FFFFFF"/>
        </w:rPr>
        <w:t xml:space="preserve"> of the Board called by them.</w:t>
      </w:r>
    </w:p>
    <w:p w14:paraId="40D99DC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5. Notice</w:t>
      </w:r>
    </w:p>
    <w:p w14:paraId="77868327"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Notice of any special meeting of the Board of Directors shall be given at least Five (5)</w:t>
      </w:r>
      <w:r w:rsidRPr="006C55D3">
        <w:rPr>
          <w:rFonts w:ascii="Calibri" w:eastAsia="Times New Roman" w:hAnsi="Calibri" w:cs="Calibri"/>
          <w:color w:val="3333FF"/>
          <w:shd w:val="clear" w:color="auto" w:fill="FFFFFF"/>
        </w:rPr>
        <w:t xml:space="preserve"> </w:t>
      </w:r>
      <w:r w:rsidRPr="006C55D3">
        <w:rPr>
          <w:rFonts w:ascii="Calibri" w:eastAsia="Times New Roman" w:hAnsi="Calibri" w:cs="Calibri"/>
          <w:color w:val="000000"/>
          <w:shd w:val="clear" w:color="auto" w:fill="FFFFFF"/>
        </w:rPr>
        <w:t xml:space="preserve">days in advance of the meeting by telephone, </w:t>
      </w:r>
      <w:proofErr w:type="gramStart"/>
      <w:r w:rsidRPr="006C55D3">
        <w:rPr>
          <w:rFonts w:ascii="Calibri" w:eastAsia="Times New Roman" w:hAnsi="Calibri" w:cs="Calibri"/>
          <w:color w:val="000000"/>
          <w:shd w:val="clear" w:color="auto" w:fill="FFFFFF"/>
        </w:rPr>
        <w:t>facsimile</w:t>
      </w:r>
      <w:proofErr w:type="gramEnd"/>
      <w:r w:rsidRPr="006C55D3">
        <w:rPr>
          <w:rFonts w:ascii="Calibri" w:eastAsia="Times New Roman" w:hAnsi="Calibri" w:cs="Calibri"/>
          <w:color w:val="000000"/>
          <w:shd w:val="clear" w:color="auto" w:fill="FFFFFF"/>
        </w:rPr>
        <w:t xml:space="preserve"> or electronic methods or by written notice.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14:paraId="7E62614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6. Quorum</w:t>
      </w:r>
    </w:p>
    <w:p w14:paraId="1F3AF993"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presence, in person, 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14:paraId="34853DF7"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7. Forfeiture</w:t>
      </w:r>
    </w:p>
    <w:p w14:paraId="76A7041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Any member of the Board of Directors who fails to fulfill any of his or her requirements as set forth in Section 2 of this Article by September 1</w:t>
      </w:r>
      <w:r w:rsidRPr="006C55D3">
        <w:rPr>
          <w:rFonts w:ascii="Calibri" w:eastAsia="Times New Roman" w:hAnsi="Calibri" w:cs="Calibri"/>
          <w:color w:val="000000"/>
          <w:sz w:val="14"/>
          <w:szCs w:val="14"/>
          <w:shd w:val="clear" w:color="auto" w:fill="FFFFFF"/>
          <w:vertAlign w:val="superscript"/>
        </w:rPr>
        <w:t>st</w:t>
      </w:r>
      <w:r w:rsidRPr="006C55D3">
        <w:rPr>
          <w:rFonts w:ascii="Calibri" w:eastAsia="Times New Roman" w:hAnsi="Calibri" w:cs="Calibri"/>
          <w:color w:val="000000"/>
          <w:shd w:val="clear" w:color="auto" w:fill="FFFFFF"/>
        </w:rPr>
        <w:t xml:space="preserve"> shall automatically forfeit his or her seat on the Board after a 30-day notification period. The Secretary shall notify the Director in writing that this seat has been declared vacant, and the Board of Directors may forthwith immediately proceed to fill the vacancy.  Members of the Board of Directors who are removed for failure to meet any or </w:t>
      </w:r>
      <w:proofErr w:type="gramStart"/>
      <w:r w:rsidRPr="006C55D3">
        <w:rPr>
          <w:rFonts w:ascii="Calibri" w:eastAsia="Times New Roman" w:hAnsi="Calibri" w:cs="Calibri"/>
          <w:color w:val="000000"/>
          <w:shd w:val="clear" w:color="auto" w:fill="FFFFFF"/>
        </w:rPr>
        <w:t>all of</w:t>
      </w:r>
      <w:proofErr w:type="gramEnd"/>
      <w:r w:rsidRPr="006C55D3">
        <w:rPr>
          <w:rFonts w:ascii="Calibri" w:eastAsia="Times New Roman" w:hAnsi="Calibri" w:cs="Calibri"/>
          <w:color w:val="000000"/>
          <w:shd w:val="clear" w:color="auto" w:fill="FFFFFF"/>
        </w:rPr>
        <w:t xml:space="preserve"> the requirements of Section 2 of this Article are not entitled to vote at the annual meeting and are not entitled to the procedure outlined in Section 14 of this Article in these by-laws.</w:t>
      </w:r>
    </w:p>
    <w:p w14:paraId="005504FC"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8. Vacancies</w:t>
      </w:r>
    </w:p>
    <w:p w14:paraId="58ACD930"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Whenever any vacancy occurs in the Board of Directors it shall be filled without undue delay by a majority vote of the remaining members of the Board of Directors at a regular or special meeting.  Vacancies may be created and filled according to specific methods approved by the Board of Directors.</w:t>
      </w:r>
    </w:p>
    <w:p w14:paraId="7A14F5A1"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9. Compensation</w:t>
      </w:r>
    </w:p>
    <w:p w14:paraId="11201EFF"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Members of the Board of Directors shall not receive any compensation for their services as Directors.</w:t>
      </w:r>
    </w:p>
    <w:p w14:paraId="1851D9B5"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10. Informal Action by Directors</w:t>
      </w:r>
    </w:p>
    <w:p w14:paraId="1719A9A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Any action required by law to be taken at a meeting of the Directors, or any action which may be taken at a meeting of Directors, may be taken without a meeting if a consent in writing, setting forth the action so taken, shall be signed by a majority</w:t>
      </w:r>
      <w:r w:rsidRPr="006C55D3">
        <w:rPr>
          <w:rFonts w:ascii="Calibri" w:eastAsia="Times New Roman" w:hAnsi="Calibri" w:cs="Calibri"/>
          <w:color w:val="FF0000"/>
          <w:shd w:val="clear" w:color="auto" w:fill="FFFFFF"/>
        </w:rPr>
        <w:t xml:space="preserve"> </w:t>
      </w:r>
      <w:r w:rsidRPr="006C55D3">
        <w:rPr>
          <w:rFonts w:ascii="Calibri" w:eastAsia="Times New Roman" w:hAnsi="Calibri" w:cs="Calibri"/>
          <w:color w:val="000000"/>
          <w:shd w:val="clear" w:color="auto" w:fill="FFFFFF"/>
        </w:rPr>
        <w:t xml:space="preserve">of </w:t>
      </w:r>
      <w:proofErr w:type="gramStart"/>
      <w:r w:rsidRPr="006C55D3">
        <w:rPr>
          <w:rFonts w:ascii="Calibri" w:eastAsia="Times New Roman" w:hAnsi="Calibri" w:cs="Calibri"/>
          <w:color w:val="000000"/>
          <w:shd w:val="clear" w:color="auto" w:fill="FFFFFF"/>
        </w:rPr>
        <w:t>all of</w:t>
      </w:r>
      <w:proofErr w:type="gramEnd"/>
      <w:r w:rsidRPr="006C55D3">
        <w:rPr>
          <w:rFonts w:ascii="Calibri" w:eastAsia="Times New Roman" w:hAnsi="Calibri" w:cs="Calibri"/>
          <w:color w:val="000000"/>
          <w:shd w:val="clear" w:color="auto" w:fill="FFFFFF"/>
        </w:rPr>
        <w:t xml:space="preserve"> the Directors following notice of the intended action to all members of the Board of Directors.</w:t>
      </w:r>
      <w:r w:rsidRPr="006C55D3">
        <w:rPr>
          <w:rFonts w:ascii="Calibri" w:eastAsia="Times New Roman" w:hAnsi="Calibri" w:cs="Calibri"/>
          <w:color w:val="3333FF"/>
          <w:shd w:val="clear" w:color="auto" w:fill="FFFFFF"/>
        </w:rPr>
        <w:t> </w:t>
      </w:r>
    </w:p>
    <w:p w14:paraId="4E8E4EA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11. Confidentiality </w:t>
      </w:r>
    </w:p>
    <w:p w14:paraId="446C0E1F" w14:textId="77777777" w:rsidR="006C55D3" w:rsidRPr="00E527B9" w:rsidRDefault="006C55D3" w:rsidP="006C55D3">
      <w:pPr>
        <w:shd w:val="clear" w:color="auto" w:fill="FFFFFF"/>
        <w:rPr>
          <w:rFonts w:ascii="Times New Roman" w:eastAsia="Times New Roman" w:hAnsi="Times New Roman" w:cs="Times New Roman"/>
        </w:rPr>
      </w:pPr>
      <w:proofErr w:type="gramStart"/>
      <w:r w:rsidRPr="00E527B9">
        <w:rPr>
          <w:rFonts w:ascii="Calibri" w:eastAsia="Times New Roman" w:hAnsi="Calibri" w:cs="Calibri"/>
          <w:shd w:val="clear" w:color="auto" w:fill="FFFFFF"/>
        </w:rPr>
        <w:t>Board</w:t>
      </w:r>
      <w:proofErr w:type="gramEnd"/>
      <w:r w:rsidRPr="00E527B9">
        <w:rPr>
          <w:rFonts w:ascii="Calibri" w:eastAsia="Times New Roman" w:hAnsi="Calibri" w:cs="Calibri"/>
          <w:shd w:val="clear" w:color="auto" w:fill="FFFFFF"/>
        </w:rPr>
        <w:t xml:space="preserve"> of Directors may not discuss personal matters or matters deemed confidential outside the board room.</w:t>
      </w:r>
    </w:p>
    <w:p w14:paraId="0066909C"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12. Advisory Council</w:t>
      </w:r>
    </w:p>
    <w:p w14:paraId="79C65FE0"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An Advisory Council may be created whose members shall be elected by the members of the Board of Directors annually but who shall have no duties, voting privileges, nor obligations for attendance at regular meetings of the Board.  Advisory Council members may attend said meetings at the invitation of a member of the Board of Directors.  Members of the Advisory Council </w:t>
      </w:r>
      <w:proofErr w:type="gramStart"/>
      <w:r w:rsidRPr="006C55D3">
        <w:rPr>
          <w:rFonts w:ascii="Calibri" w:eastAsia="Times New Roman" w:hAnsi="Calibri" w:cs="Calibri"/>
          <w:color w:val="000000"/>
          <w:shd w:val="clear" w:color="auto" w:fill="FFFFFF"/>
        </w:rPr>
        <w:t>shall</w:t>
      </w:r>
      <w:proofErr w:type="gramEnd"/>
      <w:r w:rsidRPr="006C55D3">
        <w:rPr>
          <w:rFonts w:ascii="Calibri" w:eastAsia="Times New Roman" w:hAnsi="Calibri" w:cs="Calibri"/>
          <w:color w:val="000000"/>
          <w:shd w:val="clear" w:color="auto" w:fill="FFFFFF"/>
        </w:rPr>
        <w:t xml:space="preserve"> possess the desire to serve the general membership and support the work of the Corporation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w:t>
      </w:r>
    </w:p>
    <w:p w14:paraId="4A58FED9"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13. Parliamentary Procedure</w:t>
      </w:r>
    </w:p>
    <w:p w14:paraId="5335B767"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Any question concerning parliamentary procedure at meetings shall be determined by the President by reference to Robert’s Rules of Order.</w:t>
      </w:r>
      <w:r w:rsidRPr="006C55D3">
        <w:rPr>
          <w:rFonts w:ascii="Calibri" w:eastAsia="Times New Roman" w:hAnsi="Calibri" w:cs="Calibri"/>
          <w:color w:val="3333FF"/>
          <w:shd w:val="clear" w:color="auto" w:fill="FFFFFF"/>
        </w:rPr>
        <w:t> </w:t>
      </w:r>
    </w:p>
    <w:p w14:paraId="4EC9CBD3"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14. Removal.</w:t>
      </w:r>
    </w:p>
    <w:p w14:paraId="2E9D3C9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Any member of the Board of Directors or members of the Advisory Council may be removed with or without cause, at any time, by vote of a majority of the members of the Board of Directors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14:paraId="612A25A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shd w:val="clear" w:color="auto" w:fill="FFFFFF"/>
        </w:rPr>
        <w:t>ARTICLE V. OFFICERS</w:t>
      </w:r>
    </w:p>
    <w:p w14:paraId="28F3455F"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officers of this Board shall be the President, Vice-President, Secretary and Treasurer. All officers must have the status of active members of the Board.</w:t>
      </w:r>
    </w:p>
    <w:p w14:paraId="17B90EDA"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 President</w:t>
      </w:r>
    </w:p>
    <w:p w14:paraId="317B83A8"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color w:val="000000"/>
          <w:shd w:val="clear" w:color="auto" w:fill="FFFFFF"/>
        </w:rPr>
        <w:t>The President shall preside at all meetings of the membership. The President shall have the following duties:</w:t>
      </w:r>
    </w:p>
    <w:p w14:paraId="6A76A24A" w14:textId="77777777" w:rsidR="006C55D3" w:rsidRPr="006C55D3" w:rsidRDefault="006C55D3" w:rsidP="006C55D3">
      <w:pPr>
        <w:numPr>
          <w:ilvl w:val="0"/>
          <w:numId w:val="5"/>
        </w:numPr>
        <w:shd w:val="clear" w:color="auto" w:fill="FFFFFF"/>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preside </w:t>
      </w:r>
      <w:proofErr w:type="gramStart"/>
      <w:r w:rsidRPr="006C55D3">
        <w:rPr>
          <w:rFonts w:ascii="Calibri" w:eastAsia="Times New Roman" w:hAnsi="Calibri" w:cs="Calibri"/>
          <w:color w:val="000000"/>
          <w:shd w:val="clear" w:color="auto" w:fill="FFFFFF"/>
        </w:rPr>
        <w:t>at</w:t>
      </w:r>
      <w:proofErr w:type="gramEnd"/>
      <w:r w:rsidRPr="006C55D3">
        <w:rPr>
          <w:rFonts w:ascii="Calibri" w:eastAsia="Times New Roman" w:hAnsi="Calibri" w:cs="Calibri"/>
          <w:color w:val="000000"/>
          <w:shd w:val="clear" w:color="auto" w:fill="FFFFFF"/>
        </w:rPr>
        <w:t xml:space="preserve"> all meetings of the Executive Committee.</w:t>
      </w:r>
    </w:p>
    <w:p w14:paraId="643CDE0D" w14:textId="77777777" w:rsidR="006C55D3" w:rsidRPr="006C55D3" w:rsidRDefault="006C55D3" w:rsidP="006C55D3">
      <w:pPr>
        <w:numPr>
          <w:ilvl w:val="0"/>
          <w:numId w:val="6"/>
        </w:numPr>
        <w:shd w:val="clear" w:color="auto" w:fill="FFFFFF"/>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see that all orders and resolutions of the Advisory Board are brought to the Board of Directors.</w:t>
      </w:r>
    </w:p>
    <w:p w14:paraId="0E1F8B84" w14:textId="77777777" w:rsidR="006C55D3" w:rsidRPr="006C55D3" w:rsidRDefault="006C55D3" w:rsidP="006C55D3">
      <w:pPr>
        <w:numPr>
          <w:ilvl w:val="0"/>
          <w:numId w:val="7"/>
        </w:numPr>
        <w:shd w:val="clear" w:color="auto" w:fill="FFFFFF"/>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have general superintendence and direction of all other officers of this corporation and see that their duties are properly performed.</w:t>
      </w:r>
    </w:p>
    <w:p w14:paraId="6B3804EB" w14:textId="77777777" w:rsidR="006C55D3" w:rsidRPr="006C55D3" w:rsidRDefault="006C55D3" w:rsidP="006C55D3">
      <w:pPr>
        <w:numPr>
          <w:ilvl w:val="0"/>
          <w:numId w:val="8"/>
        </w:numPr>
        <w:shd w:val="clear" w:color="auto" w:fill="FFFFFF"/>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submit a report of the operations of the program for the fiscal year to the Advisory Board and members at their annual meetings, and from time to time, shall report to the Board all matters that may affect this program.</w:t>
      </w:r>
    </w:p>
    <w:p w14:paraId="5F218D87" w14:textId="77777777" w:rsidR="006C55D3" w:rsidRPr="006C55D3" w:rsidRDefault="006C55D3" w:rsidP="006C55D3">
      <w:pPr>
        <w:numPr>
          <w:ilvl w:val="0"/>
          <w:numId w:val="9"/>
        </w:numPr>
        <w:shd w:val="clear" w:color="auto" w:fill="FFFFFF"/>
        <w:spacing w:after="240"/>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be Ex-officio member of all standing committees and shall have the power and duties usually vested in the office of the President.</w:t>
      </w:r>
    </w:p>
    <w:p w14:paraId="253F4C1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2. Vice-President</w:t>
      </w:r>
    </w:p>
    <w:p w14:paraId="0856ABE2"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color w:val="000000"/>
          <w:shd w:val="clear" w:color="auto" w:fill="FFFFFF"/>
        </w:rPr>
        <w:t>The Vice-President shall be vested with all the powers and shall perform all the duties of the President during the absence of the latter. The Vice-President’s duties are:</w:t>
      </w:r>
    </w:p>
    <w:p w14:paraId="000C9FF3" w14:textId="77777777" w:rsidR="006C55D3" w:rsidRPr="006C55D3" w:rsidRDefault="006C55D3" w:rsidP="006C55D3">
      <w:pPr>
        <w:numPr>
          <w:ilvl w:val="0"/>
          <w:numId w:val="10"/>
        </w:numPr>
        <w:shd w:val="clear" w:color="auto" w:fill="FFFFFF"/>
        <w:spacing w:after="144"/>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have the duty of chairing their perspective committee and such other duties as may, from time to time, be determined by the Board of Directors.</w:t>
      </w:r>
    </w:p>
    <w:p w14:paraId="7F60CC25"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Times New Roman" w:eastAsia="Times New Roman" w:hAnsi="Times New Roman" w:cs="Times New Roman"/>
        </w:rPr>
        <w:t> </w:t>
      </w:r>
    </w:p>
    <w:p w14:paraId="3F84A15A"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3. Secretary</w:t>
      </w:r>
    </w:p>
    <w:p w14:paraId="5E2ECF30"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Secretary shall attend all meetings of the Advisory Board and of the Board of Directors.</w:t>
      </w:r>
    </w:p>
    <w:p w14:paraId="44CF47F1"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color w:val="000000"/>
          <w:shd w:val="clear" w:color="auto" w:fill="FFFFFF"/>
        </w:rPr>
        <w:t> The Secretary’s duties shall consist of:</w:t>
      </w:r>
    </w:p>
    <w:p w14:paraId="5F07CAC8" w14:textId="77777777" w:rsidR="006C55D3" w:rsidRPr="006C55D3" w:rsidRDefault="006C55D3" w:rsidP="006C55D3">
      <w:pPr>
        <w:numPr>
          <w:ilvl w:val="0"/>
          <w:numId w:val="11"/>
        </w:numPr>
        <w:shd w:val="clear" w:color="auto" w:fill="FFFFFF"/>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record all votes and minutes of all proceedings in a book to be kept for that purpose. </w:t>
      </w: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in concert with the President shall make the arrangements for all meetings of the Board of Directors, including the annual meeting of the organization.</w:t>
      </w:r>
    </w:p>
    <w:p w14:paraId="48FB3984" w14:textId="77777777" w:rsidR="006C55D3" w:rsidRPr="006C55D3" w:rsidRDefault="006C55D3" w:rsidP="006C55D3">
      <w:pPr>
        <w:numPr>
          <w:ilvl w:val="0"/>
          <w:numId w:val="12"/>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 xml:space="preserve">Assisted by a staff member, he/she shall send notices of all meetings to the members of the Advisory Board and shall </w:t>
      </w:r>
      <w:proofErr w:type="gramStart"/>
      <w:r w:rsidRPr="006C55D3">
        <w:rPr>
          <w:rFonts w:ascii="Calibri" w:eastAsia="Times New Roman" w:hAnsi="Calibri" w:cs="Calibri"/>
          <w:color w:val="000000"/>
          <w:shd w:val="clear" w:color="auto" w:fill="FFFFFF"/>
        </w:rPr>
        <w:t>take</w:t>
      </w:r>
      <w:proofErr w:type="gramEnd"/>
      <w:r w:rsidRPr="006C55D3">
        <w:rPr>
          <w:rFonts w:ascii="Calibri" w:eastAsia="Times New Roman" w:hAnsi="Calibri" w:cs="Calibri"/>
          <w:color w:val="000000"/>
          <w:shd w:val="clear" w:color="auto" w:fill="FFFFFF"/>
        </w:rPr>
        <w:t xml:space="preserve"> reservations for the meetings.</w:t>
      </w:r>
    </w:p>
    <w:p w14:paraId="68DA5524" w14:textId="77777777" w:rsidR="006C55D3" w:rsidRPr="006C55D3" w:rsidRDefault="006C55D3" w:rsidP="006C55D3">
      <w:pPr>
        <w:numPr>
          <w:ilvl w:val="0"/>
          <w:numId w:val="13"/>
        </w:numPr>
        <w:shd w:val="clear" w:color="auto" w:fill="FFFFFF"/>
        <w:spacing w:after="144"/>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perform all official correspondence from the Advisory Board as may be prescribed by the Advisory Board or the President.</w:t>
      </w:r>
    </w:p>
    <w:p w14:paraId="1B013E44"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4. Treasurer</w:t>
      </w:r>
    </w:p>
    <w:p w14:paraId="19BE77AB"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color w:val="000000"/>
          <w:shd w:val="clear" w:color="auto" w:fill="FFFFFF"/>
        </w:rPr>
        <w:t>The Treasures duties shall be:</w:t>
      </w:r>
    </w:p>
    <w:p w14:paraId="3B01A11B" w14:textId="77777777" w:rsidR="006C55D3" w:rsidRPr="006C55D3" w:rsidRDefault="006C55D3" w:rsidP="006C55D3">
      <w:pPr>
        <w:numPr>
          <w:ilvl w:val="0"/>
          <w:numId w:val="14"/>
        </w:numPr>
        <w:shd w:val="clear" w:color="auto" w:fill="FFFFFF"/>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submit to</w:t>
      </w:r>
      <w:r w:rsidRPr="006C55D3">
        <w:rPr>
          <w:rFonts w:ascii="Calibri" w:eastAsia="Times New Roman" w:hAnsi="Calibri" w:cs="Calibri"/>
          <w:color w:val="FF0000"/>
          <w:shd w:val="clear" w:color="auto" w:fill="FFFFFF"/>
        </w:rPr>
        <w:t xml:space="preserve"> </w:t>
      </w:r>
      <w:r w:rsidRPr="006C55D3">
        <w:rPr>
          <w:rFonts w:ascii="Calibri" w:eastAsia="Times New Roman" w:hAnsi="Calibri" w:cs="Calibri"/>
          <w:color w:val="000000"/>
          <w:shd w:val="clear" w:color="auto" w:fill="FFFFFF"/>
        </w:rPr>
        <w:t>the Finance and Fund Development Committee (if established by the Board of Directors) or the Board of Directors</w:t>
      </w:r>
      <w:r w:rsidRPr="006C55D3">
        <w:rPr>
          <w:rFonts w:ascii="Calibri" w:eastAsia="Times New Roman" w:hAnsi="Calibri" w:cs="Calibri"/>
          <w:color w:val="FF0000"/>
          <w:shd w:val="clear" w:color="auto" w:fill="FFFFFF"/>
        </w:rPr>
        <w:t xml:space="preserve"> </w:t>
      </w:r>
      <w:r w:rsidRPr="006C55D3">
        <w:rPr>
          <w:rFonts w:ascii="Calibri" w:eastAsia="Times New Roman" w:hAnsi="Calibri" w:cs="Calibri"/>
          <w:color w:val="000000"/>
          <w:shd w:val="clear" w:color="auto" w:fill="FFFFFF"/>
        </w:rPr>
        <w:t>approval of all expenditures of funds raised by the Board or proposed capital expenditures (equipment and furniture).</w:t>
      </w:r>
    </w:p>
    <w:p w14:paraId="488E554F" w14:textId="77777777" w:rsidR="006C55D3" w:rsidRPr="006C55D3" w:rsidRDefault="006C55D3" w:rsidP="006C55D3">
      <w:pPr>
        <w:numPr>
          <w:ilvl w:val="0"/>
          <w:numId w:val="15"/>
        </w:numPr>
        <w:shd w:val="clear" w:color="auto" w:fill="FFFFFF"/>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present a complete and accurate report of the finances raised at each meeting of the members of the Board of Directors, or at any other time upon request of the Board of Directors.</w:t>
      </w:r>
    </w:p>
    <w:p w14:paraId="176BA300" w14:textId="77777777" w:rsidR="006C55D3" w:rsidRPr="006C55D3" w:rsidRDefault="006C55D3" w:rsidP="006C55D3">
      <w:pPr>
        <w:numPr>
          <w:ilvl w:val="0"/>
          <w:numId w:val="16"/>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It shall be the duty of the Treasurer to assist in direct audits of the funds of the program according to funding source guidelines and generally accepted accounting principles.</w:t>
      </w:r>
    </w:p>
    <w:p w14:paraId="1758EEAD" w14:textId="77777777" w:rsidR="006C55D3" w:rsidRPr="006C55D3" w:rsidRDefault="006C55D3" w:rsidP="006C55D3">
      <w:pPr>
        <w:numPr>
          <w:ilvl w:val="0"/>
          <w:numId w:val="17"/>
        </w:numPr>
        <w:shd w:val="clear" w:color="auto" w:fill="FFFFFF"/>
        <w:spacing w:after="144"/>
        <w:textAlignment w:val="baseline"/>
        <w:rPr>
          <w:rFonts w:ascii="Calibri" w:eastAsia="Times New Roman" w:hAnsi="Calibri" w:cs="Calibri"/>
          <w:color w:val="000000"/>
        </w:rPr>
      </w:pPr>
      <w:proofErr w:type="spellStart"/>
      <w:r w:rsidRPr="006C55D3">
        <w:rPr>
          <w:rFonts w:ascii="Calibri" w:eastAsia="Times New Roman" w:hAnsi="Calibri" w:cs="Calibri"/>
          <w:color w:val="000000"/>
          <w:shd w:val="clear" w:color="auto" w:fill="FFFFFF"/>
        </w:rPr>
        <w:t>He/She</w:t>
      </w:r>
      <w:proofErr w:type="spellEnd"/>
      <w:r w:rsidRPr="006C55D3">
        <w:rPr>
          <w:rFonts w:ascii="Calibri" w:eastAsia="Times New Roman" w:hAnsi="Calibri" w:cs="Calibri"/>
          <w:color w:val="000000"/>
          <w:shd w:val="clear" w:color="auto" w:fill="FFFFFF"/>
        </w:rPr>
        <w:t xml:space="preserve"> shall perform such other duties as may be prescribed by the Board of Directors</w:t>
      </w:r>
      <w:r w:rsidRPr="006C55D3">
        <w:rPr>
          <w:rFonts w:ascii="Calibri" w:eastAsia="Times New Roman" w:hAnsi="Calibri" w:cs="Calibri"/>
          <w:color w:val="FF0000"/>
          <w:shd w:val="clear" w:color="auto" w:fill="FFFFFF"/>
        </w:rPr>
        <w:t xml:space="preserve"> </w:t>
      </w:r>
      <w:r w:rsidRPr="006C55D3">
        <w:rPr>
          <w:rFonts w:ascii="Calibri" w:eastAsia="Times New Roman" w:hAnsi="Calibri" w:cs="Calibri"/>
          <w:color w:val="000000"/>
          <w:shd w:val="clear" w:color="auto" w:fill="FFFFFF"/>
        </w:rPr>
        <w:t>or the President under whose supervision he/she shall be.</w:t>
      </w:r>
    </w:p>
    <w:p w14:paraId="49C914C0"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5. Appointment of Officers</w:t>
      </w:r>
    </w:p>
    <w:p w14:paraId="422DE28A"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Times New Roman" w:eastAsia="Times New Roman" w:hAnsi="Times New Roman" w:cs="Times New Roman"/>
        </w:rPr>
        <w:t> </w:t>
      </w:r>
    </w:p>
    <w:p w14:paraId="7558AB5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6. Removal of Officer</w:t>
      </w:r>
    </w:p>
    <w:p w14:paraId="65B1EEF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A majority of the members of the Board of Directors may remove any unpaid officer from their position at a regular or special meeting of the Board. If removal is for cause, no notice prior to removal is required. If the removal is not for cause, </w:t>
      </w:r>
      <w:proofErr w:type="gramStart"/>
      <w:r w:rsidRPr="006C55D3">
        <w:rPr>
          <w:rFonts w:ascii="Calibri" w:eastAsia="Times New Roman" w:hAnsi="Calibri" w:cs="Calibri"/>
          <w:color w:val="000000"/>
          <w:shd w:val="clear" w:color="auto" w:fill="FFFFFF"/>
        </w:rPr>
        <w:t>a notice</w:t>
      </w:r>
      <w:proofErr w:type="gramEnd"/>
      <w:r w:rsidRPr="006C55D3">
        <w:rPr>
          <w:rFonts w:ascii="Calibri" w:eastAsia="Times New Roman" w:hAnsi="Calibri" w:cs="Calibri"/>
          <w:color w:val="000000"/>
          <w:shd w:val="clear" w:color="auto" w:fill="FFFFFF"/>
        </w:rPr>
        <w:t xml:space="preserve"> of removal will be provided to the officer 10 days prior to removal.</w:t>
      </w:r>
    </w:p>
    <w:p w14:paraId="762942C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7. Vacancies</w:t>
      </w:r>
    </w:p>
    <w:p w14:paraId="27F3F6AF"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The Board of Directors shall be responsible for appointing </w:t>
      </w:r>
      <w:proofErr w:type="gramStart"/>
      <w:r w:rsidRPr="006C55D3">
        <w:rPr>
          <w:rFonts w:ascii="Calibri" w:eastAsia="Times New Roman" w:hAnsi="Calibri" w:cs="Calibri"/>
          <w:color w:val="000000"/>
          <w:shd w:val="clear" w:color="auto" w:fill="FFFFFF"/>
        </w:rPr>
        <w:t>persons</w:t>
      </w:r>
      <w:proofErr w:type="gramEnd"/>
      <w:r w:rsidRPr="006C55D3">
        <w:rPr>
          <w:rFonts w:ascii="Calibri" w:eastAsia="Times New Roman" w:hAnsi="Calibri" w:cs="Calibri"/>
          <w:color w:val="000000"/>
          <w:shd w:val="clear" w:color="auto" w:fill="FFFFFF"/>
        </w:rPr>
        <w:t xml:space="preserve"> to fill vacancies of officers or eliminating any office so vacated.</w:t>
      </w:r>
    </w:p>
    <w:p w14:paraId="554B4D2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shd w:val="clear" w:color="auto" w:fill="FFFFFF"/>
        </w:rPr>
        <w:t>ARTICLE VI. COMMITTEES</w:t>
      </w:r>
      <w:r w:rsidRPr="006C55D3">
        <w:rPr>
          <w:rFonts w:ascii="Calibri" w:eastAsia="Times New Roman" w:hAnsi="Calibri" w:cs="Calibri"/>
          <w:b/>
          <w:bCs/>
          <w:strike/>
          <w:color w:val="000000"/>
          <w:sz w:val="32"/>
          <w:szCs w:val="32"/>
          <w:shd w:val="clear" w:color="auto" w:fill="FFFFFF"/>
        </w:rPr>
        <w:t> </w:t>
      </w:r>
    </w:p>
    <w:p w14:paraId="44DB7FC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 Committee Formation</w:t>
      </w:r>
    </w:p>
    <w:p w14:paraId="33C1A805"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board may create committees as needed, such as fundraising, public relations, data collection, etc. The board chair appoints all committee chairs. </w:t>
      </w:r>
    </w:p>
    <w:p w14:paraId="2757A089"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2. Executive Committee</w:t>
      </w:r>
    </w:p>
    <w:p w14:paraId="67B65DA4"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Except for the power to amend the Articles of Incorporation and Bylaws, the Executive Committee shall have all the powers and authority of the Board of Directors in the intervals between meetings of the board of directors and is subject to the direction and control of the full board. </w:t>
      </w:r>
    </w:p>
    <w:p w14:paraId="5A334D6B"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3. Finance Committee</w:t>
      </w:r>
    </w:p>
    <w:p w14:paraId="7D2DF0D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The treasurer is the chair of the Finance Committee, which includes three other board members. The Finance Committee is responsible for developing and reviewing fiscal procedures, fundraising plans, and the annual budget with staff and other board members. The board must approve the budget and all expenditures must be within budget. Any major change in the budget must be approved by the board or the Executive Committee. The fiscal year shall be the calendar year. Annual reports are required to be submitted to the board showing income, expenditures, and pending income. The financial records of the organization are public information and </w:t>
      </w:r>
      <w:proofErr w:type="gramStart"/>
      <w:r w:rsidRPr="006C55D3">
        <w:rPr>
          <w:rFonts w:ascii="Calibri" w:eastAsia="Times New Roman" w:hAnsi="Calibri" w:cs="Calibri"/>
          <w:color w:val="000000"/>
          <w:shd w:val="clear" w:color="auto" w:fill="FFFFFF"/>
        </w:rPr>
        <w:t>shall</w:t>
      </w:r>
      <w:proofErr w:type="gramEnd"/>
      <w:r w:rsidRPr="006C55D3">
        <w:rPr>
          <w:rFonts w:ascii="Calibri" w:eastAsia="Times New Roman" w:hAnsi="Calibri" w:cs="Calibri"/>
          <w:color w:val="000000"/>
          <w:shd w:val="clear" w:color="auto" w:fill="FFFFFF"/>
        </w:rPr>
        <w:t xml:space="preserve"> be made available to the membership, board members, and the public.</w:t>
      </w:r>
    </w:p>
    <w:p w14:paraId="667D4251"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shd w:val="clear" w:color="auto" w:fill="FFFFFF"/>
        </w:rPr>
        <w:t>ARTICLE VII. CORPORATE STAFF</w:t>
      </w:r>
    </w:p>
    <w:p w14:paraId="6E6611F0"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rPr>
        <w:t>Section 1: Executive Director</w:t>
      </w:r>
    </w:p>
    <w:p w14:paraId="5CCB0F55"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rPr>
        <w:t xml:space="preserve">The Board of Directors may hire an Executive Director who shall serve </w:t>
      </w:r>
      <w:proofErr w:type="gramStart"/>
      <w:r w:rsidRPr="006C55D3">
        <w:rPr>
          <w:rFonts w:ascii="Calibri" w:eastAsia="Times New Roman" w:hAnsi="Calibri" w:cs="Calibri"/>
          <w:color w:val="000000"/>
        </w:rPr>
        <w:t>at</w:t>
      </w:r>
      <w:proofErr w:type="gramEnd"/>
      <w:r w:rsidRPr="006C55D3">
        <w:rPr>
          <w:rFonts w:ascii="Calibri" w:eastAsia="Times New Roman" w:hAnsi="Calibri" w:cs="Calibri"/>
          <w:color w:val="000000"/>
        </w:rPr>
        <w:t xml:space="preserve">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make such reports at the Board and Executive Committee meetings as shall be required by the President or the Board.  The Executive Director shall be an ad-hoc member of all committees.</w:t>
      </w:r>
    </w:p>
    <w:p w14:paraId="7518267D"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rPr>
        <w:t xml:space="preserve">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a majority of the members present at any meeting of the </w:t>
      </w:r>
      <w:proofErr w:type="gramStart"/>
      <w:r w:rsidRPr="006C55D3">
        <w:rPr>
          <w:rFonts w:ascii="Calibri" w:eastAsia="Times New Roman" w:hAnsi="Calibri" w:cs="Calibri"/>
          <w:color w:val="000000"/>
        </w:rPr>
        <w:t>Board</w:t>
      </w:r>
      <w:proofErr w:type="gramEnd"/>
      <w:r w:rsidRPr="006C55D3">
        <w:rPr>
          <w:rFonts w:ascii="Calibri" w:eastAsia="Times New Roman" w:hAnsi="Calibri" w:cs="Calibri"/>
          <w:color w:val="000000"/>
        </w:rPr>
        <w:t xml:space="preserve"> Directors.  Such removal may be with or without cause.  Nothing herein shall confer any compensation or other rights on any Executive Director, who shall remain an employee terminable at will, as provided in this Section.</w:t>
      </w:r>
    </w:p>
    <w:p w14:paraId="3A8977DB"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shd w:val="clear" w:color="auto" w:fill="FFFFFF"/>
        </w:rPr>
        <w:t>ARTICLE VIII. – Conflict of Interest and Compensation</w:t>
      </w:r>
    </w:p>
    <w:p w14:paraId="46C7DC82"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rPr>
        <w:t xml:space="preserve">Section 1: </w:t>
      </w:r>
      <w:r w:rsidRPr="006C55D3">
        <w:rPr>
          <w:rFonts w:ascii="Calibri" w:eastAsia="Times New Roman" w:hAnsi="Calibri" w:cs="Calibri"/>
          <w:b/>
          <w:bCs/>
          <w:color w:val="000000"/>
          <w:shd w:val="clear" w:color="auto" w:fill="FFFFFF"/>
        </w:rPr>
        <w:t>Purpose</w:t>
      </w:r>
    </w:p>
    <w:p w14:paraId="7C6339CB"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The purpose of the </w:t>
      </w:r>
      <w:proofErr w:type="gramStart"/>
      <w:r w:rsidRPr="006C55D3">
        <w:rPr>
          <w:rFonts w:ascii="Calibri" w:eastAsia="Times New Roman" w:hAnsi="Calibri" w:cs="Calibri"/>
          <w:color w:val="000000"/>
          <w:shd w:val="clear" w:color="auto" w:fill="FFFFFF"/>
        </w:rPr>
        <w:t>conflict of interest</w:t>
      </w:r>
      <w:proofErr w:type="gramEnd"/>
      <w:r w:rsidRPr="006C55D3">
        <w:rPr>
          <w:rFonts w:ascii="Calibri" w:eastAsia="Times New Roman" w:hAnsi="Calibri" w:cs="Calibri"/>
          <w:color w:val="000000"/>
          <w:shd w:val="clear" w:color="auto" w:fill="FFFFFF"/>
        </w:rPr>
        <w:t xml:space="preserve">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05AD2765"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b/>
          <w:bCs/>
          <w:color w:val="000000"/>
        </w:rPr>
        <w:t xml:space="preserve">Section 2: </w:t>
      </w:r>
      <w:r w:rsidRPr="006C55D3">
        <w:rPr>
          <w:rFonts w:ascii="Calibri" w:eastAsia="Times New Roman" w:hAnsi="Calibri" w:cs="Calibri"/>
          <w:b/>
          <w:bCs/>
          <w:color w:val="000000"/>
          <w:shd w:val="clear" w:color="auto" w:fill="FFFFFF"/>
        </w:rPr>
        <w:t>Definitions</w:t>
      </w:r>
    </w:p>
    <w:p w14:paraId="5ECD10E7" w14:textId="77777777" w:rsidR="006C55D3" w:rsidRPr="006C55D3" w:rsidRDefault="006C55D3" w:rsidP="006C55D3">
      <w:pPr>
        <w:numPr>
          <w:ilvl w:val="0"/>
          <w:numId w:val="18"/>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Interested Person</w:t>
      </w:r>
      <w:r w:rsidRPr="006C55D3">
        <w:rPr>
          <w:rFonts w:ascii="Calibri" w:eastAsia="Times New Roman" w:hAnsi="Calibri" w:cs="Calibri"/>
          <w:color w:val="000000"/>
          <w:shd w:val="clear" w:color="auto" w:fill="FFFFFF"/>
        </w:rPr>
        <w:br/>
        <w:t>Any director, principal officer, or member of a committee with governing board delegated powers, who has a direct or indirect financial interest, as defined below, is an interested person.</w:t>
      </w:r>
      <w:r w:rsidRPr="006C55D3">
        <w:rPr>
          <w:rFonts w:ascii="Calibri" w:eastAsia="Times New Roman" w:hAnsi="Calibri" w:cs="Calibri"/>
          <w:color w:val="000000"/>
          <w:shd w:val="clear" w:color="auto" w:fill="FFFFFF"/>
        </w:rPr>
        <w:br/>
      </w:r>
      <w:r w:rsidRPr="006C55D3">
        <w:rPr>
          <w:rFonts w:ascii="Calibri" w:eastAsia="Times New Roman" w:hAnsi="Calibri" w:cs="Calibri"/>
          <w:color w:val="000000"/>
          <w:shd w:val="clear" w:color="auto" w:fill="FFFFFF"/>
        </w:rPr>
        <w:br/>
      </w:r>
    </w:p>
    <w:p w14:paraId="7C0E4522" w14:textId="77777777" w:rsidR="006C55D3" w:rsidRPr="006C55D3" w:rsidRDefault="006C55D3" w:rsidP="006C55D3">
      <w:pPr>
        <w:numPr>
          <w:ilvl w:val="0"/>
          <w:numId w:val="19"/>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Financial Interest</w:t>
      </w:r>
      <w:r w:rsidRPr="006C55D3">
        <w:rPr>
          <w:rFonts w:ascii="Calibri" w:eastAsia="Times New Roman" w:hAnsi="Calibri" w:cs="Calibri"/>
          <w:color w:val="000000"/>
          <w:shd w:val="clear" w:color="auto" w:fill="FFFFFF"/>
        </w:rPr>
        <w:br/>
        <w:t>A person has a financial interest if the person has, directly or indirectly, through business, investment, or family:</w:t>
      </w:r>
    </w:p>
    <w:p w14:paraId="4A7F13AD" w14:textId="77777777" w:rsidR="006C55D3" w:rsidRPr="006C55D3" w:rsidRDefault="006C55D3" w:rsidP="006C55D3">
      <w:pPr>
        <w:numPr>
          <w:ilvl w:val="0"/>
          <w:numId w:val="20"/>
        </w:numPr>
        <w:shd w:val="clear" w:color="auto" w:fill="FFFFFF"/>
        <w:ind w:left="1440"/>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An ownership or investment interest in any entity with which the Organization has a transaction or arrangement,</w:t>
      </w:r>
    </w:p>
    <w:p w14:paraId="0822A419" w14:textId="77777777" w:rsidR="006C55D3" w:rsidRPr="006C55D3" w:rsidRDefault="006C55D3" w:rsidP="006C55D3">
      <w:pPr>
        <w:numPr>
          <w:ilvl w:val="0"/>
          <w:numId w:val="20"/>
        </w:numPr>
        <w:shd w:val="clear" w:color="auto" w:fill="FFFFFF"/>
        <w:ind w:left="1440"/>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A compensation arrangement with the Organization or with any entity or individual with which the Organization has a transaction or arrangement, or</w:t>
      </w:r>
    </w:p>
    <w:p w14:paraId="33FE1B2A" w14:textId="77777777" w:rsidR="006C55D3" w:rsidRPr="006C55D3" w:rsidRDefault="006C55D3" w:rsidP="006C55D3">
      <w:pPr>
        <w:numPr>
          <w:ilvl w:val="0"/>
          <w:numId w:val="20"/>
        </w:numPr>
        <w:shd w:val="clear" w:color="auto" w:fill="FFFFFF"/>
        <w:spacing w:after="144"/>
        <w:ind w:left="1440"/>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A potential ownership or investment interest in, or compensation arrangement with, any entity or individual with which the Organization is negotiating a transaction or arrangement.</w:t>
      </w:r>
    </w:p>
    <w:p w14:paraId="3664EA0F"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Compensation includes direct and indirect remuneration as well as gifts or favors that are not insubstantial.</w:t>
      </w:r>
    </w:p>
    <w:p w14:paraId="58740615"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A financial interest is not necessarily a conflict of interest. Under Article III, Section 2, a person who has a financial interest may have a conflict of interest only if the appropriate governing board or committee decides that a conflict of interest exists or is detrimental to the organization.</w:t>
      </w:r>
    </w:p>
    <w:p w14:paraId="761A3C27"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3. Procedures</w:t>
      </w:r>
    </w:p>
    <w:p w14:paraId="67828CEA" w14:textId="77777777" w:rsidR="006C55D3" w:rsidRPr="006C55D3" w:rsidRDefault="006C55D3" w:rsidP="006C55D3">
      <w:pPr>
        <w:numPr>
          <w:ilvl w:val="0"/>
          <w:numId w:val="21"/>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1664EAD1"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3891066E" w14:textId="77777777" w:rsidR="006C55D3" w:rsidRPr="006C55D3" w:rsidRDefault="006C55D3" w:rsidP="006C55D3">
      <w:pPr>
        <w:numPr>
          <w:ilvl w:val="0"/>
          <w:numId w:val="22"/>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2EB06DC6"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4170072B" w14:textId="77777777" w:rsidR="006C55D3" w:rsidRPr="006C55D3" w:rsidRDefault="006C55D3" w:rsidP="006C55D3">
      <w:pPr>
        <w:numPr>
          <w:ilvl w:val="0"/>
          <w:numId w:val="23"/>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Procedures for Addressing the Conflict of Interest</w:t>
      </w:r>
      <w:r w:rsidRPr="006C55D3">
        <w:rPr>
          <w:rFonts w:ascii="Calibri" w:eastAsia="Times New Roman" w:hAnsi="Calibri" w:cs="Calibri"/>
          <w:color w:val="000000"/>
          <w:shd w:val="clear" w:color="auto" w:fill="FFFFFF"/>
        </w:rPr>
        <w:br/>
      </w:r>
      <w:r w:rsidRPr="006C55D3">
        <w:rPr>
          <w:rFonts w:ascii="Calibri" w:eastAsia="Times New Roman" w:hAnsi="Calibri" w:cs="Calibri"/>
          <w:color w:val="000000"/>
          <w:shd w:val="clear" w:color="auto" w:fill="FFFFFF"/>
        </w:rPr>
        <w:br/>
      </w:r>
    </w:p>
    <w:p w14:paraId="01CFC5FB" w14:textId="77777777" w:rsidR="006C55D3" w:rsidRPr="006C55D3" w:rsidRDefault="006C55D3" w:rsidP="006C55D3">
      <w:pPr>
        <w:numPr>
          <w:ilvl w:val="0"/>
          <w:numId w:val="24"/>
        </w:numPr>
        <w:shd w:val="clear" w:color="auto" w:fill="FFFFFF"/>
        <w:ind w:left="1440"/>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1AEADAFE" w14:textId="77777777" w:rsidR="006C55D3" w:rsidRPr="006C55D3" w:rsidRDefault="006C55D3" w:rsidP="006C55D3">
      <w:pPr>
        <w:numPr>
          <w:ilvl w:val="0"/>
          <w:numId w:val="24"/>
        </w:numPr>
        <w:shd w:val="clear" w:color="auto" w:fill="FFFFFF"/>
        <w:ind w:left="1440"/>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The chairperson of the governing board or committee shall, if appropriate, appoint a disinterested person or committee to investigate alternatives to the proposed transaction or arrangement.</w:t>
      </w:r>
    </w:p>
    <w:p w14:paraId="3EE00D94" w14:textId="77777777" w:rsidR="006C55D3" w:rsidRPr="006C55D3" w:rsidRDefault="006C55D3" w:rsidP="006C55D3">
      <w:pPr>
        <w:shd w:val="clear" w:color="auto" w:fill="FFFFFF"/>
        <w:ind w:left="1440"/>
        <w:rPr>
          <w:rFonts w:ascii="Times New Roman" w:eastAsia="Times New Roman" w:hAnsi="Times New Roman" w:cs="Times New Roman"/>
        </w:rPr>
      </w:pPr>
      <w:r w:rsidRPr="006C55D3">
        <w:rPr>
          <w:rFonts w:ascii="Times New Roman" w:eastAsia="Times New Roman" w:hAnsi="Times New Roman" w:cs="Times New Roman"/>
        </w:rPr>
        <w:t> </w:t>
      </w:r>
    </w:p>
    <w:p w14:paraId="3475C64D" w14:textId="77777777" w:rsidR="006C55D3" w:rsidRPr="006C55D3" w:rsidRDefault="006C55D3" w:rsidP="006C55D3">
      <w:pPr>
        <w:numPr>
          <w:ilvl w:val="0"/>
          <w:numId w:val="25"/>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25454227" w14:textId="77777777" w:rsidR="006C55D3" w:rsidRPr="006C55D3" w:rsidRDefault="006C55D3" w:rsidP="006C55D3">
      <w:pPr>
        <w:shd w:val="clear" w:color="auto" w:fill="FFFFFF"/>
        <w:ind w:left="1440"/>
        <w:rPr>
          <w:rFonts w:ascii="Times New Roman" w:eastAsia="Times New Roman" w:hAnsi="Times New Roman" w:cs="Times New Roman"/>
        </w:rPr>
      </w:pPr>
      <w:r w:rsidRPr="006C55D3">
        <w:rPr>
          <w:rFonts w:ascii="Times New Roman" w:eastAsia="Times New Roman" w:hAnsi="Times New Roman" w:cs="Times New Roman"/>
        </w:rPr>
        <w:t> </w:t>
      </w:r>
    </w:p>
    <w:p w14:paraId="6D07A543" w14:textId="77777777" w:rsidR="006C55D3" w:rsidRPr="006C55D3" w:rsidRDefault="006C55D3" w:rsidP="006C55D3">
      <w:pPr>
        <w:numPr>
          <w:ilvl w:val="0"/>
          <w:numId w:val="26"/>
        </w:numPr>
        <w:shd w:val="clear" w:color="auto" w:fill="FFFFFF"/>
        <w:ind w:left="1440"/>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w:t>
      </w:r>
      <w:proofErr w:type="gramStart"/>
      <w:r w:rsidRPr="006C55D3">
        <w:rPr>
          <w:rFonts w:ascii="Calibri" w:eastAsia="Times New Roman" w:hAnsi="Calibri" w:cs="Calibri"/>
          <w:color w:val="000000"/>
          <w:shd w:val="clear" w:color="auto" w:fill="FFFFFF"/>
        </w:rPr>
        <w:t>determination</w:t>
      </w:r>
      <w:proofErr w:type="gramEnd"/>
      <w:r w:rsidRPr="006C55D3">
        <w:rPr>
          <w:rFonts w:ascii="Calibri" w:eastAsia="Times New Roman" w:hAnsi="Calibri" w:cs="Calibri"/>
          <w:color w:val="000000"/>
          <w:shd w:val="clear" w:color="auto" w:fill="FFFFFF"/>
        </w:rPr>
        <w:t xml:space="preserve"> it shall make its decision as to whether to enter into the transaction or arrangement.</w:t>
      </w:r>
    </w:p>
    <w:p w14:paraId="595BE609"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3594DA49" w14:textId="77777777" w:rsidR="006C55D3" w:rsidRPr="006C55D3" w:rsidRDefault="006C55D3" w:rsidP="006C55D3">
      <w:pPr>
        <w:numPr>
          <w:ilvl w:val="0"/>
          <w:numId w:val="27"/>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Violations of the Conflicts of Interest Policy</w:t>
      </w:r>
    </w:p>
    <w:p w14:paraId="2A86F564"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1680D320" w14:textId="77777777" w:rsidR="006C55D3" w:rsidRPr="006C55D3" w:rsidRDefault="006C55D3" w:rsidP="006C55D3">
      <w:pPr>
        <w:numPr>
          <w:ilvl w:val="0"/>
          <w:numId w:val="28"/>
        </w:numPr>
        <w:shd w:val="clear" w:color="auto" w:fill="FFFFFF"/>
        <w:ind w:left="1440"/>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67302546" w14:textId="77777777" w:rsidR="006C55D3" w:rsidRPr="006C55D3" w:rsidRDefault="006C55D3" w:rsidP="006C55D3">
      <w:pPr>
        <w:shd w:val="clear" w:color="auto" w:fill="FFFFFF"/>
        <w:ind w:left="1440"/>
        <w:rPr>
          <w:rFonts w:ascii="Times New Roman" w:eastAsia="Times New Roman" w:hAnsi="Times New Roman" w:cs="Times New Roman"/>
        </w:rPr>
      </w:pPr>
      <w:r w:rsidRPr="006C55D3">
        <w:rPr>
          <w:rFonts w:ascii="Times New Roman" w:eastAsia="Times New Roman" w:hAnsi="Times New Roman" w:cs="Times New Roman"/>
        </w:rPr>
        <w:t> </w:t>
      </w:r>
    </w:p>
    <w:p w14:paraId="3D12E68A" w14:textId="77777777" w:rsidR="006C55D3" w:rsidRPr="006C55D3" w:rsidRDefault="006C55D3" w:rsidP="006C55D3">
      <w:pPr>
        <w:numPr>
          <w:ilvl w:val="0"/>
          <w:numId w:val="29"/>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19231C7E" w14:textId="77777777" w:rsidR="006C55D3" w:rsidRPr="006C55D3" w:rsidRDefault="006C55D3" w:rsidP="006C55D3">
      <w:pPr>
        <w:rPr>
          <w:rFonts w:ascii="Times New Roman" w:eastAsia="Times New Roman" w:hAnsi="Times New Roman" w:cs="Times New Roman"/>
        </w:rPr>
      </w:pPr>
    </w:p>
    <w:p w14:paraId="7308D7E0"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4. Records of Proceedings</w:t>
      </w:r>
    </w:p>
    <w:p w14:paraId="354E9EDE"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color w:val="000000"/>
          <w:shd w:val="clear" w:color="auto" w:fill="FFFFFF"/>
        </w:rPr>
        <w:t>The minutes of the governing board and all committees with board delegated powers shall contain:</w:t>
      </w:r>
    </w:p>
    <w:p w14:paraId="2431731B" w14:textId="77777777" w:rsidR="006C55D3" w:rsidRPr="006C55D3" w:rsidRDefault="006C55D3" w:rsidP="006C55D3">
      <w:pPr>
        <w:numPr>
          <w:ilvl w:val="0"/>
          <w:numId w:val="30"/>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proofErr w:type="gramStart"/>
      <w:r w:rsidRPr="006C55D3">
        <w:rPr>
          <w:rFonts w:ascii="Calibri" w:eastAsia="Times New Roman" w:hAnsi="Calibri" w:cs="Calibri"/>
          <w:color w:val="000000"/>
          <w:shd w:val="clear" w:color="auto" w:fill="FFFFFF"/>
        </w:rPr>
        <w:t>board’s</w:t>
      </w:r>
      <w:proofErr w:type="spellEnd"/>
      <w:proofErr w:type="gramEnd"/>
      <w:r w:rsidRPr="006C55D3">
        <w:rPr>
          <w:rFonts w:ascii="Calibri" w:eastAsia="Times New Roman" w:hAnsi="Calibri" w:cs="Calibri"/>
          <w:color w:val="000000"/>
          <w:shd w:val="clear" w:color="auto" w:fill="FFFFFF"/>
        </w:rPr>
        <w:t xml:space="preserve"> or committee’s decision as to whether a conflict of interest in fact existed.</w:t>
      </w:r>
    </w:p>
    <w:p w14:paraId="18199F17"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29F8E563" w14:textId="77777777" w:rsidR="006C55D3" w:rsidRPr="006C55D3" w:rsidRDefault="006C55D3" w:rsidP="006C55D3">
      <w:pPr>
        <w:numPr>
          <w:ilvl w:val="0"/>
          <w:numId w:val="31"/>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4C84CB00" w14:textId="77777777" w:rsidR="006C55D3" w:rsidRPr="006C55D3" w:rsidRDefault="006C55D3" w:rsidP="006C55D3">
      <w:pPr>
        <w:rPr>
          <w:rFonts w:ascii="Times New Roman" w:eastAsia="Times New Roman" w:hAnsi="Times New Roman" w:cs="Times New Roman"/>
        </w:rPr>
      </w:pPr>
    </w:p>
    <w:p w14:paraId="1D6C9625"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5. Compensation</w:t>
      </w:r>
    </w:p>
    <w:p w14:paraId="69C8C66E" w14:textId="77777777" w:rsidR="006C55D3" w:rsidRPr="006C55D3" w:rsidRDefault="006C55D3" w:rsidP="006C55D3">
      <w:pPr>
        <w:numPr>
          <w:ilvl w:val="0"/>
          <w:numId w:val="32"/>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A voting member of the governing board who receives compensation, directly or indirectly, from the Organization for services is precluded from voting on matters pertaining to that member’s compensation.</w:t>
      </w:r>
    </w:p>
    <w:p w14:paraId="5671649E"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572DE880" w14:textId="77777777" w:rsidR="006C55D3" w:rsidRPr="006C55D3" w:rsidRDefault="006C55D3" w:rsidP="006C55D3">
      <w:pPr>
        <w:numPr>
          <w:ilvl w:val="0"/>
          <w:numId w:val="33"/>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A voting member of any committee whose jurisdiction includes compensation matters and who receives compensation, directly or indirectly, from the Organization for services is precluded from voting on matters pertaining to that member’s compensation.</w:t>
      </w:r>
    </w:p>
    <w:p w14:paraId="173D4DF2"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25E3EF6B" w14:textId="77777777" w:rsidR="006C55D3" w:rsidRPr="006C55D3" w:rsidRDefault="006C55D3" w:rsidP="006C55D3">
      <w:pPr>
        <w:numPr>
          <w:ilvl w:val="0"/>
          <w:numId w:val="34"/>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However, a voting member of the governing board or any committee whose jurisdiction includes compensation matters and who receives compensation for services may provide</w:t>
      </w:r>
      <w:r w:rsidRPr="006C55D3">
        <w:rPr>
          <w:rFonts w:ascii="Calibri" w:eastAsia="Times New Roman" w:hAnsi="Calibri" w:cs="Calibri"/>
          <w:color w:val="FF0000"/>
          <w:shd w:val="clear" w:color="auto" w:fill="FFFFFF"/>
        </w:rPr>
        <w:t xml:space="preserve"> </w:t>
      </w:r>
      <w:r w:rsidRPr="006C55D3">
        <w:rPr>
          <w:rFonts w:ascii="Calibri" w:eastAsia="Times New Roman" w:hAnsi="Calibri" w:cs="Calibri"/>
          <w:color w:val="000000"/>
          <w:shd w:val="clear" w:color="auto" w:fill="FFFFFF"/>
        </w:rPr>
        <w:t>information to any committee regarding compensation.</w:t>
      </w:r>
    </w:p>
    <w:p w14:paraId="34649FAF" w14:textId="77777777" w:rsidR="006C55D3" w:rsidRPr="006C55D3" w:rsidRDefault="006C55D3" w:rsidP="006C55D3">
      <w:pPr>
        <w:shd w:val="clear" w:color="auto" w:fill="FFFFFF"/>
        <w:spacing w:after="144"/>
        <w:ind w:left="720"/>
        <w:rPr>
          <w:rFonts w:ascii="Times New Roman" w:eastAsia="Times New Roman" w:hAnsi="Times New Roman" w:cs="Times New Roman"/>
        </w:rPr>
      </w:pPr>
      <w:r w:rsidRPr="006C55D3">
        <w:rPr>
          <w:rFonts w:ascii="Times New Roman" w:eastAsia="Times New Roman" w:hAnsi="Times New Roman" w:cs="Times New Roman"/>
        </w:rPr>
        <w:t> </w:t>
      </w:r>
    </w:p>
    <w:p w14:paraId="134EBED0"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6. Annual Statements</w:t>
      </w:r>
    </w:p>
    <w:p w14:paraId="4EFAFAEB" w14:textId="77777777"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Each director, principal </w:t>
      </w:r>
      <w:proofErr w:type="gramStart"/>
      <w:r w:rsidRPr="006C55D3">
        <w:rPr>
          <w:rFonts w:ascii="Calibri" w:eastAsia="Times New Roman" w:hAnsi="Calibri" w:cs="Calibri"/>
          <w:color w:val="000000"/>
          <w:shd w:val="clear" w:color="auto" w:fill="FFFFFF"/>
        </w:rPr>
        <w:t>officer</w:t>
      </w:r>
      <w:proofErr w:type="gramEnd"/>
      <w:r w:rsidRPr="006C55D3">
        <w:rPr>
          <w:rFonts w:ascii="Calibri" w:eastAsia="Times New Roman" w:hAnsi="Calibri" w:cs="Calibri"/>
          <w:color w:val="000000"/>
          <w:shd w:val="clear" w:color="auto" w:fill="FFFFFF"/>
        </w:rPr>
        <w:t xml:space="preserve"> and member of a committee with governing board delegated powers shall annually sign a statement which affirms such person:</w:t>
      </w:r>
    </w:p>
    <w:p w14:paraId="0D78DC8B" w14:textId="77777777" w:rsidR="006C55D3" w:rsidRPr="006C55D3" w:rsidRDefault="006C55D3" w:rsidP="006C55D3">
      <w:pPr>
        <w:numPr>
          <w:ilvl w:val="0"/>
          <w:numId w:val="35"/>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Has received a copy of the conflicts of interest policy,</w:t>
      </w:r>
    </w:p>
    <w:p w14:paraId="70B18BCC" w14:textId="77777777" w:rsidR="006C55D3" w:rsidRPr="006C55D3" w:rsidRDefault="006C55D3" w:rsidP="006C55D3">
      <w:pPr>
        <w:numPr>
          <w:ilvl w:val="0"/>
          <w:numId w:val="36"/>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Has read and understands the policy,</w:t>
      </w:r>
    </w:p>
    <w:p w14:paraId="664D0000" w14:textId="77777777" w:rsidR="006C55D3" w:rsidRPr="006C55D3" w:rsidRDefault="006C55D3" w:rsidP="006C55D3">
      <w:pPr>
        <w:numPr>
          <w:ilvl w:val="0"/>
          <w:numId w:val="37"/>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Has agreed to comply with the policy, and</w:t>
      </w:r>
    </w:p>
    <w:p w14:paraId="3305F99C" w14:textId="77777777" w:rsidR="006C55D3" w:rsidRPr="006C55D3" w:rsidRDefault="006C55D3" w:rsidP="006C55D3">
      <w:pPr>
        <w:numPr>
          <w:ilvl w:val="0"/>
          <w:numId w:val="38"/>
        </w:numPr>
        <w:shd w:val="clear" w:color="auto" w:fill="FFFFFF"/>
        <w:spacing w:after="144"/>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 xml:space="preserve">Understands the Organization is charitable and </w:t>
      </w:r>
      <w:proofErr w:type="gramStart"/>
      <w:r w:rsidRPr="006C55D3">
        <w:rPr>
          <w:rFonts w:ascii="Calibri" w:eastAsia="Times New Roman" w:hAnsi="Calibri" w:cs="Calibri"/>
          <w:color w:val="000000"/>
          <w:shd w:val="clear" w:color="auto" w:fill="FFFFFF"/>
        </w:rPr>
        <w:t>in order to</w:t>
      </w:r>
      <w:proofErr w:type="gramEnd"/>
      <w:r w:rsidRPr="006C55D3">
        <w:rPr>
          <w:rFonts w:ascii="Calibri" w:eastAsia="Times New Roman" w:hAnsi="Calibri" w:cs="Calibri"/>
          <w:color w:val="000000"/>
          <w:shd w:val="clear" w:color="auto" w:fill="FFFFFF"/>
        </w:rPr>
        <w:t xml:space="preserve"> maintain its federal tax exemption it must engage primarily in activities which accomplish one or more of its tax-exempt purposes.</w:t>
      </w:r>
    </w:p>
    <w:p w14:paraId="0745A7F2"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7. Periodic Reviews</w:t>
      </w:r>
    </w:p>
    <w:p w14:paraId="1648B354" w14:textId="0197ADCA" w:rsidR="006C55D3" w:rsidRPr="006C55D3" w:rsidRDefault="006C55D3" w:rsidP="006C55D3">
      <w:pPr>
        <w:shd w:val="clear" w:color="auto" w:fill="FFFFFF"/>
        <w:spacing w:after="144"/>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To ensure the Organization operates in a manner consistent with </w:t>
      </w:r>
      <w:r w:rsidR="00412E65" w:rsidRPr="006C55D3">
        <w:rPr>
          <w:rFonts w:ascii="Calibri" w:eastAsia="Times New Roman" w:hAnsi="Calibri" w:cs="Calibri"/>
          <w:color w:val="000000"/>
          <w:shd w:val="clear" w:color="auto" w:fill="FFFFFF"/>
        </w:rPr>
        <w:t>nonprofit</w:t>
      </w:r>
      <w:r w:rsidRPr="006C55D3">
        <w:rPr>
          <w:rFonts w:ascii="Calibri" w:eastAsia="Times New Roman" w:hAnsi="Calibri" w:cs="Calibri"/>
          <w:color w:val="000000"/>
          <w:shd w:val="clear" w:color="auto" w:fill="FFFFFF"/>
        </w:rPr>
        <w:t xml:space="preserve"> purposes and does not engage in activities that could jeopardize its tax-exempt status, periodic reviews shall be conducted by the Board of Directors. The periodic reviews shall, at a minimum, include the following subjects:</w:t>
      </w:r>
    </w:p>
    <w:p w14:paraId="7E144AC5" w14:textId="77777777" w:rsidR="006C55D3" w:rsidRPr="006C55D3" w:rsidRDefault="006C55D3" w:rsidP="006C55D3">
      <w:pPr>
        <w:numPr>
          <w:ilvl w:val="0"/>
          <w:numId w:val="39"/>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Whether compensation arrangements and benefits are reasonable, based on competent survey information, and the result of arm’s length bargaining.</w:t>
      </w:r>
    </w:p>
    <w:p w14:paraId="6B855CAD" w14:textId="77777777" w:rsidR="006C55D3" w:rsidRPr="006C55D3" w:rsidRDefault="006C55D3" w:rsidP="006C55D3">
      <w:pPr>
        <w:shd w:val="clear" w:color="auto" w:fill="FFFFFF"/>
        <w:ind w:left="720"/>
        <w:rPr>
          <w:rFonts w:ascii="Times New Roman" w:eastAsia="Times New Roman" w:hAnsi="Times New Roman" w:cs="Times New Roman"/>
        </w:rPr>
      </w:pPr>
      <w:r w:rsidRPr="006C55D3">
        <w:rPr>
          <w:rFonts w:ascii="Times New Roman" w:eastAsia="Times New Roman" w:hAnsi="Times New Roman" w:cs="Times New Roman"/>
        </w:rPr>
        <w:t> </w:t>
      </w:r>
    </w:p>
    <w:p w14:paraId="76415573" w14:textId="77777777" w:rsidR="006C55D3" w:rsidRPr="006C55D3" w:rsidRDefault="006C55D3" w:rsidP="006C55D3">
      <w:pPr>
        <w:numPr>
          <w:ilvl w:val="0"/>
          <w:numId w:val="40"/>
        </w:numPr>
        <w:shd w:val="clear" w:color="auto" w:fill="FFFFFF"/>
        <w:textAlignment w:val="baseline"/>
        <w:rPr>
          <w:rFonts w:ascii="Calibri" w:eastAsia="Times New Roman" w:hAnsi="Calibri" w:cs="Calibri"/>
          <w:color w:val="000000"/>
        </w:rPr>
      </w:pPr>
      <w:r w:rsidRPr="006C55D3">
        <w:rPr>
          <w:rFonts w:ascii="Calibri" w:eastAsia="Times New Roman" w:hAnsi="Calibri" w:cs="Calibri"/>
          <w:color w:val="000000"/>
          <w:shd w:val="clear" w:color="auto" w:fill="FFFFFF"/>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14:paraId="43781FAD" w14:textId="77777777" w:rsidR="006C55D3" w:rsidRPr="006C55D3" w:rsidRDefault="006C55D3" w:rsidP="006C55D3">
      <w:pPr>
        <w:rPr>
          <w:rFonts w:ascii="Times New Roman" w:eastAsia="Times New Roman" w:hAnsi="Times New Roman" w:cs="Times New Roman"/>
        </w:rPr>
      </w:pPr>
    </w:p>
    <w:p w14:paraId="7264164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8. Use of Outside Experts</w:t>
      </w:r>
    </w:p>
    <w:p w14:paraId="04B760E3"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14:paraId="0A0C95D9"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shd w:val="clear" w:color="auto" w:fill="FFFFFF"/>
        </w:rPr>
        <w:t>ARTICLE IX. IDEMNIFICATION</w:t>
      </w:r>
    </w:p>
    <w:p w14:paraId="1FDD4DD9"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 General</w:t>
      </w:r>
    </w:p>
    <w:p w14:paraId="08003129"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To the full extent authorized under the laws of Florida,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“indemnitee”), against expenses (defined below)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14:paraId="0A6AB5A2"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2. Expenses</w:t>
      </w:r>
    </w:p>
    <w:p w14:paraId="3AC6C31F"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Expenses (including reasonable attorneys’ fees) incurred in defending a civil or criminal action, suit, or proceeding may be paid by the corporation in advance of the final disposition of such action, suit, or proceeding, if authorized by the Board of Directors. The indemnity shall first provide a written, executed promise to repay any expenses advanced under this article if it shall ultimately be determined that such indemnitee is not entitled to be indemnified hereunder.</w:t>
      </w:r>
    </w:p>
    <w:p w14:paraId="763849BC"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3. Insurance</w:t>
      </w:r>
    </w:p>
    <w:p w14:paraId="6871AA74"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The corporation shall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14:paraId="6BA51967"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shd w:val="clear" w:color="auto" w:fill="FFFFFF"/>
        </w:rPr>
        <w:t>ARTICLE X. BOOKS AND RECORDS</w:t>
      </w:r>
    </w:p>
    <w:p w14:paraId="37CC6886"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The corporation shall keep complete books and records of </w:t>
      </w:r>
      <w:proofErr w:type="gramStart"/>
      <w:r w:rsidRPr="006C55D3">
        <w:rPr>
          <w:rFonts w:ascii="Calibri" w:eastAsia="Times New Roman" w:hAnsi="Calibri" w:cs="Calibri"/>
          <w:color w:val="000000"/>
          <w:shd w:val="clear" w:color="auto" w:fill="FFFFFF"/>
        </w:rPr>
        <w:t>account</w:t>
      </w:r>
      <w:proofErr w:type="gramEnd"/>
      <w:r w:rsidRPr="006C55D3">
        <w:rPr>
          <w:rFonts w:ascii="Calibri" w:eastAsia="Times New Roman" w:hAnsi="Calibri" w:cs="Calibri"/>
          <w:color w:val="000000"/>
          <w:shd w:val="clear" w:color="auto" w:fill="FFFFFF"/>
        </w:rPr>
        <w:t xml:space="preserve"> and minutes of the proceedings of the Board of Directors.</w:t>
      </w:r>
    </w:p>
    <w:p w14:paraId="37D2A9EE"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z w:val="32"/>
          <w:szCs w:val="32"/>
          <w:shd w:val="clear" w:color="auto" w:fill="FFFFFF"/>
        </w:rPr>
        <w:t>ARTICLE XI. AMENDMENTS</w:t>
      </w:r>
    </w:p>
    <w:p w14:paraId="27CDF3B7"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1. Articles of Incorporation</w:t>
      </w:r>
    </w:p>
    <w:p w14:paraId="230B8EAC"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III or Article VI of the Articles shall require the affirmative vote of all directors then in office. All other amendments </w:t>
      </w:r>
      <w:proofErr w:type="gramStart"/>
      <w:r w:rsidRPr="006C55D3">
        <w:rPr>
          <w:rFonts w:ascii="Calibri" w:eastAsia="Times New Roman" w:hAnsi="Calibri" w:cs="Calibri"/>
          <w:color w:val="000000"/>
          <w:shd w:val="clear" w:color="auto" w:fill="FFFFFF"/>
        </w:rPr>
        <w:t>of</w:t>
      </w:r>
      <w:proofErr w:type="gramEnd"/>
      <w:r w:rsidRPr="006C55D3">
        <w:rPr>
          <w:rFonts w:ascii="Calibri" w:eastAsia="Times New Roman" w:hAnsi="Calibri" w:cs="Calibri"/>
          <w:color w:val="000000"/>
          <w:shd w:val="clear" w:color="auto" w:fill="FFFFFF"/>
        </w:rPr>
        <w:t xml:space="preserve"> the Articles shall require the affirmative vote of an absolute majority of directors then in office.</w:t>
      </w:r>
    </w:p>
    <w:p w14:paraId="0D6D1223"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Times New Roman" w:eastAsia="Times New Roman" w:hAnsi="Times New Roman" w:cs="Times New Roman"/>
        </w:rPr>
        <w:t> </w:t>
      </w:r>
    </w:p>
    <w:p w14:paraId="2C5D7E4A"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Times New Roman" w:eastAsia="Times New Roman" w:hAnsi="Times New Roman" w:cs="Times New Roman"/>
        </w:rPr>
        <w:t> </w:t>
      </w:r>
    </w:p>
    <w:p w14:paraId="19C2B1DB"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b/>
          <w:bCs/>
          <w:color w:val="000000"/>
          <w:shd w:val="clear" w:color="auto" w:fill="FFFFFF"/>
        </w:rPr>
        <w:t>Section 2. Bylaws</w:t>
      </w:r>
    </w:p>
    <w:p w14:paraId="5D2DD149" w14:textId="53D3C2B0" w:rsidR="006C55D3" w:rsidRPr="006C55D3" w:rsidRDefault="006C55D3" w:rsidP="006C55D3">
      <w:pPr>
        <w:shd w:val="clear" w:color="auto" w:fill="FFFFFF"/>
        <w:rPr>
          <w:rFonts w:ascii="Times New Roman" w:eastAsia="Times New Roman" w:hAnsi="Times New Roman" w:cs="Times New Roman"/>
        </w:rPr>
      </w:pPr>
      <w:r w:rsidRPr="006C55D3">
        <w:rPr>
          <w:rFonts w:ascii="Calibri" w:eastAsia="Times New Roman" w:hAnsi="Calibri" w:cs="Calibri"/>
          <w:color w:val="000000"/>
          <w:shd w:val="clear" w:color="auto" w:fill="FFFFFF"/>
        </w:rPr>
        <w:t xml:space="preserve">The Board of Directors may amend these Bylaws by majority vote at any regular or special meeting. Written notice setting forth the proposed amendment or summary of the changes to be </w:t>
      </w:r>
      <w:r w:rsidR="00DA0D86" w:rsidRPr="006C55D3">
        <w:rPr>
          <w:rFonts w:ascii="Calibri" w:eastAsia="Times New Roman" w:hAnsi="Calibri" w:cs="Calibri"/>
          <w:color w:val="000000"/>
          <w:shd w:val="clear" w:color="auto" w:fill="FFFFFF"/>
        </w:rPr>
        <w:t>affected</w:t>
      </w:r>
      <w:r w:rsidRPr="006C55D3">
        <w:rPr>
          <w:rFonts w:ascii="Calibri" w:eastAsia="Times New Roman" w:hAnsi="Calibri" w:cs="Calibri"/>
          <w:color w:val="000000"/>
          <w:shd w:val="clear" w:color="auto" w:fill="FFFFFF"/>
        </w:rPr>
        <w:t xml:space="preserve"> thereby shall be given to each director within the time and the manner provided for the giving of notice of meetings of directors.</w:t>
      </w:r>
    </w:p>
    <w:p w14:paraId="41C2B63C"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Times New Roman" w:eastAsia="Times New Roman" w:hAnsi="Times New Roman" w:cs="Times New Roman"/>
        </w:rPr>
        <w:t> </w:t>
      </w:r>
    </w:p>
    <w:p w14:paraId="65D5F808" w14:textId="77777777" w:rsidR="006C55D3" w:rsidRPr="006C55D3" w:rsidRDefault="006C55D3" w:rsidP="006C55D3">
      <w:pPr>
        <w:shd w:val="clear" w:color="auto" w:fill="FFFFFF"/>
        <w:rPr>
          <w:rFonts w:ascii="Times New Roman" w:eastAsia="Times New Roman" w:hAnsi="Times New Roman" w:cs="Times New Roman"/>
        </w:rPr>
      </w:pPr>
      <w:r w:rsidRPr="006C55D3">
        <w:rPr>
          <w:rFonts w:ascii="Times New Roman" w:eastAsia="Times New Roman" w:hAnsi="Times New Roman" w:cs="Times New Roman"/>
        </w:rPr>
        <w:t> </w:t>
      </w:r>
    </w:p>
    <w:p w14:paraId="5C993BBF" w14:textId="77777777" w:rsidR="006C55D3" w:rsidRDefault="006C55D3" w:rsidP="006C55D3">
      <w:pPr>
        <w:shd w:val="clear" w:color="auto" w:fill="FFFFFF"/>
        <w:rPr>
          <w:rFonts w:ascii="Times New Roman" w:eastAsia="Times New Roman" w:hAnsi="Times New Roman" w:cs="Times New Roman"/>
          <w:color w:val="000000"/>
        </w:rPr>
      </w:pPr>
      <w:r w:rsidRPr="00B239CF">
        <w:rPr>
          <w:rFonts w:ascii="Times New Roman" w:eastAsia="Times New Roman" w:hAnsi="Times New Roman" w:cs="Times New Roman"/>
          <w:color w:val="000000"/>
        </w:rPr>
        <w:t>The Initial Bylaws were adopted and unanimously accepted by the Board of Directors on February 22, 2018.</w:t>
      </w:r>
    </w:p>
    <w:p w14:paraId="3CC4BF5D" w14:textId="77777777" w:rsidR="00B239CF" w:rsidRPr="00B239CF" w:rsidRDefault="00B239CF" w:rsidP="006C55D3">
      <w:pPr>
        <w:shd w:val="clear" w:color="auto" w:fill="FFFFFF"/>
        <w:rPr>
          <w:rFonts w:ascii="Times New Roman" w:eastAsia="Times New Roman" w:hAnsi="Times New Roman" w:cs="Times New Roman"/>
        </w:rPr>
      </w:pPr>
    </w:p>
    <w:p w14:paraId="7D95FD5A" w14:textId="77777777" w:rsidR="006C55D3" w:rsidRDefault="006C55D3" w:rsidP="006C55D3">
      <w:pPr>
        <w:shd w:val="clear" w:color="auto" w:fill="FFFFFF"/>
        <w:rPr>
          <w:rFonts w:ascii="Times New Roman" w:eastAsia="Times New Roman" w:hAnsi="Times New Roman" w:cs="Times New Roman"/>
          <w:color w:val="000000"/>
          <w:shd w:val="clear" w:color="auto" w:fill="FFFFFF"/>
        </w:rPr>
      </w:pPr>
      <w:r w:rsidRPr="00B239CF">
        <w:rPr>
          <w:rFonts w:ascii="Times New Roman" w:eastAsia="Times New Roman" w:hAnsi="Times New Roman" w:cs="Times New Roman"/>
          <w:color w:val="000000"/>
          <w:shd w:val="clear" w:color="auto" w:fill="FFFFFF"/>
        </w:rPr>
        <w:t>Article III of the original bylaws was unanimously approved by the Board of Directors on November 18, 2019.</w:t>
      </w:r>
    </w:p>
    <w:p w14:paraId="7C7E5CA5" w14:textId="77777777" w:rsidR="00B239CF" w:rsidRPr="00B239CF" w:rsidRDefault="00B239CF" w:rsidP="006C55D3">
      <w:pPr>
        <w:shd w:val="clear" w:color="auto" w:fill="FFFFFF"/>
        <w:rPr>
          <w:rFonts w:ascii="Times New Roman" w:eastAsia="Times New Roman" w:hAnsi="Times New Roman" w:cs="Times New Roman"/>
        </w:rPr>
      </w:pPr>
    </w:p>
    <w:p w14:paraId="3D862F20" w14:textId="0CA22162" w:rsidR="00B239CF" w:rsidRDefault="006C55D3" w:rsidP="006C55D3">
      <w:pPr>
        <w:shd w:val="clear" w:color="auto" w:fill="FFFFFF"/>
        <w:spacing w:after="200"/>
        <w:rPr>
          <w:rFonts w:ascii="Times New Roman" w:eastAsia="Times New Roman" w:hAnsi="Times New Roman" w:cs="Times New Roman"/>
          <w:color w:val="000000"/>
          <w:shd w:val="clear" w:color="auto" w:fill="FFFFFF"/>
        </w:rPr>
      </w:pPr>
      <w:r w:rsidRPr="00B239CF">
        <w:rPr>
          <w:rFonts w:ascii="Times New Roman" w:eastAsia="Times New Roman" w:hAnsi="Times New Roman" w:cs="Times New Roman"/>
          <w:color w:val="000000"/>
          <w:shd w:val="clear" w:color="auto" w:fill="FFFFFF"/>
        </w:rPr>
        <w:t xml:space="preserve">Section 1 of Article IV of the bylaws was unanimously approved </w:t>
      </w:r>
      <w:r w:rsidR="00C10AC0">
        <w:rPr>
          <w:rFonts w:ascii="Times New Roman" w:eastAsia="Times New Roman" w:hAnsi="Times New Roman" w:cs="Times New Roman"/>
          <w:color w:val="000000"/>
          <w:shd w:val="clear" w:color="auto" w:fill="FFFFFF"/>
        </w:rPr>
        <w:t xml:space="preserve">by </w:t>
      </w:r>
      <w:r w:rsidRPr="00B239CF">
        <w:rPr>
          <w:rFonts w:ascii="Times New Roman" w:eastAsia="Times New Roman" w:hAnsi="Times New Roman" w:cs="Times New Roman"/>
          <w:color w:val="000000"/>
          <w:shd w:val="clear" w:color="auto" w:fill="FFFFFF"/>
        </w:rPr>
        <w:t>the Board of Directors on February 20, 2021.</w:t>
      </w:r>
    </w:p>
    <w:p w14:paraId="6494327F" w14:textId="704B54C6" w:rsidR="009A50C1" w:rsidRDefault="009A50C1" w:rsidP="006C55D3">
      <w:pPr>
        <w:shd w:val="clear" w:color="auto" w:fill="FFFFFF"/>
        <w:spacing w:after="200"/>
        <w:rPr>
          <w:rFonts w:ascii="Times New Roman" w:eastAsia="Times New Roman" w:hAnsi="Times New Roman" w:cs="Times New Roman"/>
        </w:rPr>
      </w:pPr>
      <w:r w:rsidRPr="00B239CF">
        <w:rPr>
          <w:rFonts w:ascii="Times New Roman" w:eastAsia="Times New Roman" w:hAnsi="Times New Roman" w:cs="Times New Roman"/>
        </w:rPr>
        <w:t xml:space="preserve">Article IV Section 2 of the bylaws was approved </w:t>
      </w:r>
      <w:r w:rsidR="00C10AC0">
        <w:rPr>
          <w:rFonts w:ascii="Times New Roman" w:eastAsia="Times New Roman" w:hAnsi="Times New Roman" w:cs="Times New Roman"/>
        </w:rPr>
        <w:t xml:space="preserve">by </w:t>
      </w:r>
      <w:r w:rsidRPr="00B239CF">
        <w:rPr>
          <w:rFonts w:ascii="Times New Roman" w:eastAsia="Times New Roman" w:hAnsi="Times New Roman" w:cs="Times New Roman"/>
        </w:rPr>
        <w:t>the Board of Directors on March 20, 2023</w:t>
      </w:r>
    </w:p>
    <w:p w14:paraId="28EDF0A6" w14:textId="333FB713" w:rsidR="00412E65" w:rsidRPr="00B239CF" w:rsidRDefault="00412E65" w:rsidP="006C55D3">
      <w:pPr>
        <w:shd w:val="clear" w:color="auto" w:fill="FFFFFF"/>
        <w:spacing w:after="200"/>
        <w:rPr>
          <w:rFonts w:ascii="Times New Roman" w:eastAsia="Times New Roman" w:hAnsi="Times New Roman" w:cs="Times New Roman"/>
        </w:rPr>
      </w:pPr>
      <w:r>
        <w:rPr>
          <w:rFonts w:ascii="Times New Roman" w:eastAsia="Times New Roman" w:hAnsi="Times New Roman" w:cs="Times New Roman"/>
        </w:rPr>
        <w:t>Section 5 of Article III of the bylaws was approved by the Board of Directors on September 20</w:t>
      </w:r>
      <w:r w:rsidRPr="00412E65">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2023</w:t>
      </w:r>
      <w:proofErr w:type="gramEnd"/>
    </w:p>
    <w:p w14:paraId="52F9DC0B" w14:textId="77777777" w:rsidR="00B1789C" w:rsidRDefault="00B1789C"/>
    <w:sectPr w:rsidR="00B17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210"/>
    <w:multiLevelType w:val="hybridMultilevel"/>
    <w:tmpl w:val="0D1A0964"/>
    <w:lvl w:ilvl="0" w:tplc="B24CC2C4">
      <w:start w:val="3"/>
      <w:numFmt w:val="lowerLetter"/>
      <w:lvlText w:val="%1."/>
      <w:lvlJc w:val="left"/>
      <w:pPr>
        <w:tabs>
          <w:tab w:val="num" w:pos="720"/>
        </w:tabs>
        <w:ind w:left="720" w:hanging="360"/>
      </w:pPr>
    </w:lvl>
    <w:lvl w:ilvl="1" w:tplc="5C6625FA" w:tentative="1">
      <w:start w:val="1"/>
      <w:numFmt w:val="decimal"/>
      <w:lvlText w:val="%2."/>
      <w:lvlJc w:val="left"/>
      <w:pPr>
        <w:tabs>
          <w:tab w:val="num" w:pos="1440"/>
        </w:tabs>
        <w:ind w:left="1440" w:hanging="360"/>
      </w:pPr>
    </w:lvl>
    <w:lvl w:ilvl="2" w:tplc="4790EE32" w:tentative="1">
      <w:start w:val="1"/>
      <w:numFmt w:val="decimal"/>
      <w:lvlText w:val="%3."/>
      <w:lvlJc w:val="left"/>
      <w:pPr>
        <w:tabs>
          <w:tab w:val="num" w:pos="2160"/>
        </w:tabs>
        <w:ind w:left="2160" w:hanging="360"/>
      </w:pPr>
    </w:lvl>
    <w:lvl w:ilvl="3" w:tplc="853819F0" w:tentative="1">
      <w:start w:val="1"/>
      <w:numFmt w:val="decimal"/>
      <w:lvlText w:val="%4."/>
      <w:lvlJc w:val="left"/>
      <w:pPr>
        <w:tabs>
          <w:tab w:val="num" w:pos="2880"/>
        </w:tabs>
        <w:ind w:left="2880" w:hanging="360"/>
      </w:pPr>
    </w:lvl>
    <w:lvl w:ilvl="4" w:tplc="6152E484" w:tentative="1">
      <w:start w:val="1"/>
      <w:numFmt w:val="decimal"/>
      <w:lvlText w:val="%5."/>
      <w:lvlJc w:val="left"/>
      <w:pPr>
        <w:tabs>
          <w:tab w:val="num" w:pos="3600"/>
        </w:tabs>
        <w:ind w:left="3600" w:hanging="360"/>
      </w:pPr>
    </w:lvl>
    <w:lvl w:ilvl="5" w:tplc="53EE6314" w:tentative="1">
      <w:start w:val="1"/>
      <w:numFmt w:val="decimal"/>
      <w:lvlText w:val="%6."/>
      <w:lvlJc w:val="left"/>
      <w:pPr>
        <w:tabs>
          <w:tab w:val="num" w:pos="4320"/>
        </w:tabs>
        <w:ind w:left="4320" w:hanging="360"/>
      </w:pPr>
    </w:lvl>
    <w:lvl w:ilvl="6" w:tplc="77C671FC" w:tentative="1">
      <w:start w:val="1"/>
      <w:numFmt w:val="decimal"/>
      <w:lvlText w:val="%7."/>
      <w:lvlJc w:val="left"/>
      <w:pPr>
        <w:tabs>
          <w:tab w:val="num" w:pos="5040"/>
        </w:tabs>
        <w:ind w:left="5040" w:hanging="360"/>
      </w:pPr>
    </w:lvl>
    <w:lvl w:ilvl="7" w:tplc="2E8AC000" w:tentative="1">
      <w:start w:val="1"/>
      <w:numFmt w:val="decimal"/>
      <w:lvlText w:val="%8."/>
      <w:lvlJc w:val="left"/>
      <w:pPr>
        <w:tabs>
          <w:tab w:val="num" w:pos="5760"/>
        </w:tabs>
        <w:ind w:left="5760" w:hanging="360"/>
      </w:pPr>
    </w:lvl>
    <w:lvl w:ilvl="8" w:tplc="78FCEE40" w:tentative="1">
      <w:start w:val="1"/>
      <w:numFmt w:val="decimal"/>
      <w:lvlText w:val="%9."/>
      <w:lvlJc w:val="left"/>
      <w:pPr>
        <w:tabs>
          <w:tab w:val="num" w:pos="6480"/>
        </w:tabs>
        <w:ind w:left="6480" w:hanging="360"/>
      </w:pPr>
    </w:lvl>
  </w:abstractNum>
  <w:abstractNum w:abstractNumId="1" w15:restartNumberingAfterBreak="0">
    <w:nsid w:val="0A7974D4"/>
    <w:multiLevelType w:val="multilevel"/>
    <w:tmpl w:val="846E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B5A17"/>
    <w:multiLevelType w:val="multilevel"/>
    <w:tmpl w:val="FFA8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F7320"/>
    <w:multiLevelType w:val="multilevel"/>
    <w:tmpl w:val="C49A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D2562"/>
    <w:multiLevelType w:val="multilevel"/>
    <w:tmpl w:val="BF9AF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33B94"/>
    <w:multiLevelType w:val="hybridMultilevel"/>
    <w:tmpl w:val="B3E4C6B2"/>
    <w:lvl w:ilvl="0" w:tplc="4A5AD282">
      <w:start w:val="2"/>
      <w:numFmt w:val="lowerLetter"/>
      <w:lvlText w:val="%1."/>
      <w:lvlJc w:val="left"/>
      <w:pPr>
        <w:tabs>
          <w:tab w:val="num" w:pos="720"/>
        </w:tabs>
        <w:ind w:left="720" w:hanging="360"/>
      </w:pPr>
    </w:lvl>
    <w:lvl w:ilvl="1" w:tplc="6960E45A" w:tentative="1">
      <w:start w:val="1"/>
      <w:numFmt w:val="decimal"/>
      <w:lvlText w:val="%2."/>
      <w:lvlJc w:val="left"/>
      <w:pPr>
        <w:tabs>
          <w:tab w:val="num" w:pos="1440"/>
        </w:tabs>
        <w:ind w:left="1440" w:hanging="360"/>
      </w:pPr>
    </w:lvl>
    <w:lvl w:ilvl="2" w:tplc="D3DAFE76" w:tentative="1">
      <w:start w:val="1"/>
      <w:numFmt w:val="decimal"/>
      <w:lvlText w:val="%3."/>
      <w:lvlJc w:val="left"/>
      <w:pPr>
        <w:tabs>
          <w:tab w:val="num" w:pos="2160"/>
        </w:tabs>
        <w:ind w:left="2160" w:hanging="360"/>
      </w:pPr>
    </w:lvl>
    <w:lvl w:ilvl="3" w:tplc="B7F4A290" w:tentative="1">
      <w:start w:val="1"/>
      <w:numFmt w:val="decimal"/>
      <w:lvlText w:val="%4."/>
      <w:lvlJc w:val="left"/>
      <w:pPr>
        <w:tabs>
          <w:tab w:val="num" w:pos="2880"/>
        </w:tabs>
        <w:ind w:left="2880" w:hanging="360"/>
      </w:pPr>
    </w:lvl>
    <w:lvl w:ilvl="4" w:tplc="043A6A52" w:tentative="1">
      <w:start w:val="1"/>
      <w:numFmt w:val="decimal"/>
      <w:lvlText w:val="%5."/>
      <w:lvlJc w:val="left"/>
      <w:pPr>
        <w:tabs>
          <w:tab w:val="num" w:pos="3600"/>
        </w:tabs>
        <w:ind w:left="3600" w:hanging="360"/>
      </w:pPr>
    </w:lvl>
    <w:lvl w:ilvl="5" w:tplc="64E4D5FA" w:tentative="1">
      <w:start w:val="1"/>
      <w:numFmt w:val="decimal"/>
      <w:lvlText w:val="%6."/>
      <w:lvlJc w:val="left"/>
      <w:pPr>
        <w:tabs>
          <w:tab w:val="num" w:pos="4320"/>
        </w:tabs>
        <w:ind w:left="4320" w:hanging="360"/>
      </w:pPr>
    </w:lvl>
    <w:lvl w:ilvl="6" w:tplc="82A6A8C4" w:tentative="1">
      <w:start w:val="1"/>
      <w:numFmt w:val="decimal"/>
      <w:lvlText w:val="%7."/>
      <w:lvlJc w:val="left"/>
      <w:pPr>
        <w:tabs>
          <w:tab w:val="num" w:pos="5040"/>
        </w:tabs>
        <w:ind w:left="5040" w:hanging="360"/>
      </w:pPr>
    </w:lvl>
    <w:lvl w:ilvl="7" w:tplc="D918F15C" w:tentative="1">
      <w:start w:val="1"/>
      <w:numFmt w:val="decimal"/>
      <w:lvlText w:val="%8."/>
      <w:lvlJc w:val="left"/>
      <w:pPr>
        <w:tabs>
          <w:tab w:val="num" w:pos="5760"/>
        </w:tabs>
        <w:ind w:left="5760" w:hanging="360"/>
      </w:pPr>
    </w:lvl>
    <w:lvl w:ilvl="8" w:tplc="E8AE0730" w:tentative="1">
      <w:start w:val="1"/>
      <w:numFmt w:val="decimal"/>
      <w:lvlText w:val="%9."/>
      <w:lvlJc w:val="left"/>
      <w:pPr>
        <w:tabs>
          <w:tab w:val="num" w:pos="6480"/>
        </w:tabs>
        <w:ind w:left="6480" w:hanging="360"/>
      </w:pPr>
    </w:lvl>
  </w:abstractNum>
  <w:abstractNum w:abstractNumId="6" w15:restartNumberingAfterBreak="0">
    <w:nsid w:val="1CD968F4"/>
    <w:multiLevelType w:val="hybridMultilevel"/>
    <w:tmpl w:val="5C48CC38"/>
    <w:lvl w:ilvl="0" w:tplc="33F8FB6A">
      <w:start w:val="2"/>
      <w:numFmt w:val="lowerLetter"/>
      <w:lvlText w:val="%1."/>
      <w:lvlJc w:val="left"/>
      <w:pPr>
        <w:tabs>
          <w:tab w:val="num" w:pos="720"/>
        </w:tabs>
        <w:ind w:left="720" w:hanging="360"/>
      </w:pPr>
    </w:lvl>
    <w:lvl w:ilvl="1" w:tplc="C1AC9590" w:tentative="1">
      <w:start w:val="1"/>
      <w:numFmt w:val="decimal"/>
      <w:lvlText w:val="%2."/>
      <w:lvlJc w:val="left"/>
      <w:pPr>
        <w:tabs>
          <w:tab w:val="num" w:pos="1440"/>
        </w:tabs>
        <w:ind w:left="1440" w:hanging="360"/>
      </w:pPr>
    </w:lvl>
    <w:lvl w:ilvl="2" w:tplc="1B3C4D1C" w:tentative="1">
      <w:start w:val="1"/>
      <w:numFmt w:val="decimal"/>
      <w:lvlText w:val="%3."/>
      <w:lvlJc w:val="left"/>
      <w:pPr>
        <w:tabs>
          <w:tab w:val="num" w:pos="2160"/>
        </w:tabs>
        <w:ind w:left="2160" w:hanging="360"/>
      </w:pPr>
    </w:lvl>
    <w:lvl w:ilvl="3" w:tplc="AE1050F2" w:tentative="1">
      <w:start w:val="1"/>
      <w:numFmt w:val="decimal"/>
      <w:lvlText w:val="%4."/>
      <w:lvlJc w:val="left"/>
      <w:pPr>
        <w:tabs>
          <w:tab w:val="num" w:pos="2880"/>
        </w:tabs>
        <w:ind w:left="2880" w:hanging="360"/>
      </w:pPr>
    </w:lvl>
    <w:lvl w:ilvl="4" w:tplc="B5E83D28" w:tentative="1">
      <w:start w:val="1"/>
      <w:numFmt w:val="decimal"/>
      <w:lvlText w:val="%5."/>
      <w:lvlJc w:val="left"/>
      <w:pPr>
        <w:tabs>
          <w:tab w:val="num" w:pos="3600"/>
        </w:tabs>
        <w:ind w:left="3600" w:hanging="360"/>
      </w:pPr>
    </w:lvl>
    <w:lvl w:ilvl="5" w:tplc="7E60A190" w:tentative="1">
      <w:start w:val="1"/>
      <w:numFmt w:val="decimal"/>
      <w:lvlText w:val="%6."/>
      <w:lvlJc w:val="left"/>
      <w:pPr>
        <w:tabs>
          <w:tab w:val="num" w:pos="4320"/>
        </w:tabs>
        <w:ind w:left="4320" w:hanging="360"/>
      </w:pPr>
    </w:lvl>
    <w:lvl w:ilvl="6" w:tplc="C1A8EFBC" w:tentative="1">
      <w:start w:val="1"/>
      <w:numFmt w:val="decimal"/>
      <w:lvlText w:val="%7."/>
      <w:lvlJc w:val="left"/>
      <w:pPr>
        <w:tabs>
          <w:tab w:val="num" w:pos="5040"/>
        </w:tabs>
        <w:ind w:left="5040" w:hanging="360"/>
      </w:pPr>
    </w:lvl>
    <w:lvl w:ilvl="7" w:tplc="9B50F37A" w:tentative="1">
      <w:start w:val="1"/>
      <w:numFmt w:val="decimal"/>
      <w:lvlText w:val="%8."/>
      <w:lvlJc w:val="left"/>
      <w:pPr>
        <w:tabs>
          <w:tab w:val="num" w:pos="5760"/>
        </w:tabs>
        <w:ind w:left="5760" w:hanging="360"/>
      </w:pPr>
    </w:lvl>
    <w:lvl w:ilvl="8" w:tplc="18500AC8" w:tentative="1">
      <w:start w:val="1"/>
      <w:numFmt w:val="decimal"/>
      <w:lvlText w:val="%9."/>
      <w:lvlJc w:val="left"/>
      <w:pPr>
        <w:tabs>
          <w:tab w:val="num" w:pos="6480"/>
        </w:tabs>
        <w:ind w:left="6480" w:hanging="360"/>
      </w:pPr>
    </w:lvl>
  </w:abstractNum>
  <w:abstractNum w:abstractNumId="7" w15:restartNumberingAfterBreak="0">
    <w:nsid w:val="21317A14"/>
    <w:multiLevelType w:val="multilevel"/>
    <w:tmpl w:val="628E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CA64C1"/>
    <w:multiLevelType w:val="hybridMultilevel"/>
    <w:tmpl w:val="241A5590"/>
    <w:lvl w:ilvl="0" w:tplc="FBC41006">
      <w:start w:val="3"/>
      <w:numFmt w:val="lowerLetter"/>
      <w:lvlText w:val="%1."/>
      <w:lvlJc w:val="left"/>
      <w:pPr>
        <w:tabs>
          <w:tab w:val="num" w:pos="720"/>
        </w:tabs>
        <w:ind w:left="720" w:hanging="360"/>
      </w:pPr>
    </w:lvl>
    <w:lvl w:ilvl="1" w:tplc="3CA6358E" w:tentative="1">
      <w:start w:val="1"/>
      <w:numFmt w:val="decimal"/>
      <w:lvlText w:val="%2."/>
      <w:lvlJc w:val="left"/>
      <w:pPr>
        <w:tabs>
          <w:tab w:val="num" w:pos="1440"/>
        </w:tabs>
        <w:ind w:left="1440" w:hanging="360"/>
      </w:pPr>
    </w:lvl>
    <w:lvl w:ilvl="2" w:tplc="05EC8102" w:tentative="1">
      <w:start w:val="1"/>
      <w:numFmt w:val="decimal"/>
      <w:lvlText w:val="%3."/>
      <w:lvlJc w:val="left"/>
      <w:pPr>
        <w:tabs>
          <w:tab w:val="num" w:pos="2160"/>
        </w:tabs>
        <w:ind w:left="2160" w:hanging="360"/>
      </w:pPr>
    </w:lvl>
    <w:lvl w:ilvl="3" w:tplc="8E24A4C6" w:tentative="1">
      <w:start w:val="1"/>
      <w:numFmt w:val="decimal"/>
      <w:lvlText w:val="%4."/>
      <w:lvlJc w:val="left"/>
      <w:pPr>
        <w:tabs>
          <w:tab w:val="num" w:pos="2880"/>
        </w:tabs>
        <w:ind w:left="2880" w:hanging="360"/>
      </w:pPr>
    </w:lvl>
    <w:lvl w:ilvl="4" w:tplc="E196E99C" w:tentative="1">
      <w:start w:val="1"/>
      <w:numFmt w:val="decimal"/>
      <w:lvlText w:val="%5."/>
      <w:lvlJc w:val="left"/>
      <w:pPr>
        <w:tabs>
          <w:tab w:val="num" w:pos="3600"/>
        </w:tabs>
        <w:ind w:left="3600" w:hanging="360"/>
      </w:pPr>
    </w:lvl>
    <w:lvl w:ilvl="5" w:tplc="82649888" w:tentative="1">
      <w:start w:val="1"/>
      <w:numFmt w:val="decimal"/>
      <w:lvlText w:val="%6."/>
      <w:lvlJc w:val="left"/>
      <w:pPr>
        <w:tabs>
          <w:tab w:val="num" w:pos="4320"/>
        </w:tabs>
        <w:ind w:left="4320" w:hanging="360"/>
      </w:pPr>
    </w:lvl>
    <w:lvl w:ilvl="6" w:tplc="10AAC52C" w:tentative="1">
      <w:start w:val="1"/>
      <w:numFmt w:val="decimal"/>
      <w:lvlText w:val="%7."/>
      <w:lvlJc w:val="left"/>
      <w:pPr>
        <w:tabs>
          <w:tab w:val="num" w:pos="5040"/>
        </w:tabs>
        <w:ind w:left="5040" w:hanging="360"/>
      </w:pPr>
    </w:lvl>
    <w:lvl w:ilvl="7" w:tplc="A26A3158" w:tentative="1">
      <w:start w:val="1"/>
      <w:numFmt w:val="decimal"/>
      <w:lvlText w:val="%8."/>
      <w:lvlJc w:val="left"/>
      <w:pPr>
        <w:tabs>
          <w:tab w:val="num" w:pos="5760"/>
        </w:tabs>
        <w:ind w:left="5760" w:hanging="360"/>
      </w:pPr>
    </w:lvl>
    <w:lvl w:ilvl="8" w:tplc="7BDE61F8" w:tentative="1">
      <w:start w:val="1"/>
      <w:numFmt w:val="decimal"/>
      <w:lvlText w:val="%9."/>
      <w:lvlJc w:val="left"/>
      <w:pPr>
        <w:tabs>
          <w:tab w:val="num" w:pos="6480"/>
        </w:tabs>
        <w:ind w:left="6480" w:hanging="360"/>
      </w:pPr>
    </w:lvl>
  </w:abstractNum>
  <w:abstractNum w:abstractNumId="9" w15:restartNumberingAfterBreak="0">
    <w:nsid w:val="25F90798"/>
    <w:multiLevelType w:val="multilevel"/>
    <w:tmpl w:val="11D2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A86CA2"/>
    <w:multiLevelType w:val="multilevel"/>
    <w:tmpl w:val="B6CA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640B4"/>
    <w:multiLevelType w:val="hybridMultilevel"/>
    <w:tmpl w:val="EB387608"/>
    <w:lvl w:ilvl="0" w:tplc="9468E9FE">
      <w:start w:val="2"/>
      <w:numFmt w:val="lowerLetter"/>
      <w:lvlText w:val="%1."/>
      <w:lvlJc w:val="left"/>
      <w:pPr>
        <w:tabs>
          <w:tab w:val="num" w:pos="720"/>
        </w:tabs>
        <w:ind w:left="720" w:hanging="360"/>
      </w:pPr>
    </w:lvl>
    <w:lvl w:ilvl="1" w:tplc="56CADB5A" w:tentative="1">
      <w:start w:val="1"/>
      <w:numFmt w:val="decimal"/>
      <w:lvlText w:val="%2."/>
      <w:lvlJc w:val="left"/>
      <w:pPr>
        <w:tabs>
          <w:tab w:val="num" w:pos="1440"/>
        </w:tabs>
        <w:ind w:left="1440" w:hanging="360"/>
      </w:pPr>
    </w:lvl>
    <w:lvl w:ilvl="2" w:tplc="99607716" w:tentative="1">
      <w:start w:val="1"/>
      <w:numFmt w:val="decimal"/>
      <w:lvlText w:val="%3."/>
      <w:lvlJc w:val="left"/>
      <w:pPr>
        <w:tabs>
          <w:tab w:val="num" w:pos="2160"/>
        </w:tabs>
        <w:ind w:left="2160" w:hanging="360"/>
      </w:pPr>
    </w:lvl>
    <w:lvl w:ilvl="3" w:tplc="F1BC676A" w:tentative="1">
      <w:start w:val="1"/>
      <w:numFmt w:val="decimal"/>
      <w:lvlText w:val="%4."/>
      <w:lvlJc w:val="left"/>
      <w:pPr>
        <w:tabs>
          <w:tab w:val="num" w:pos="2880"/>
        </w:tabs>
        <w:ind w:left="2880" w:hanging="360"/>
      </w:pPr>
    </w:lvl>
    <w:lvl w:ilvl="4" w:tplc="BF908F2C" w:tentative="1">
      <w:start w:val="1"/>
      <w:numFmt w:val="decimal"/>
      <w:lvlText w:val="%5."/>
      <w:lvlJc w:val="left"/>
      <w:pPr>
        <w:tabs>
          <w:tab w:val="num" w:pos="3600"/>
        </w:tabs>
        <w:ind w:left="3600" w:hanging="360"/>
      </w:pPr>
    </w:lvl>
    <w:lvl w:ilvl="5" w:tplc="2A9E5DD8" w:tentative="1">
      <w:start w:val="1"/>
      <w:numFmt w:val="decimal"/>
      <w:lvlText w:val="%6."/>
      <w:lvlJc w:val="left"/>
      <w:pPr>
        <w:tabs>
          <w:tab w:val="num" w:pos="4320"/>
        </w:tabs>
        <w:ind w:left="4320" w:hanging="360"/>
      </w:pPr>
    </w:lvl>
    <w:lvl w:ilvl="6" w:tplc="8BA4AE30" w:tentative="1">
      <w:start w:val="1"/>
      <w:numFmt w:val="decimal"/>
      <w:lvlText w:val="%7."/>
      <w:lvlJc w:val="left"/>
      <w:pPr>
        <w:tabs>
          <w:tab w:val="num" w:pos="5040"/>
        </w:tabs>
        <w:ind w:left="5040" w:hanging="360"/>
      </w:pPr>
    </w:lvl>
    <w:lvl w:ilvl="7" w:tplc="E16C9D5A" w:tentative="1">
      <w:start w:val="1"/>
      <w:numFmt w:val="decimal"/>
      <w:lvlText w:val="%8."/>
      <w:lvlJc w:val="left"/>
      <w:pPr>
        <w:tabs>
          <w:tab w:val="num" w:pos="5760"/>
        </w:tabs>
        <w:ind w:left="5760" w:hanging="360"/>
      </w:pPr>
    </w:lvl>
    <w:lvl w:ilvl="8" w:tplc="15BAC57C" w:tentative="1">
      <w:start w:val="1"/>
      <w:numFmt w:val="decimal"/>
      <w:lvlText w:val="%9."/>
      <w:lvlJc w:val="left"/>
      <w:pPr>
        <w:tabs>
          <w:tab w:val="num" w:pos="6480"/>
        </w:tabs>
        <w:ind w:left="6480" w:hanging="360"/>
      </w:pPr>
    </w:lvl>
  </w:abstractNum>
  <w:abstractNum w:abstractNumId="12" w15:restartNumberingAfterBreak="0">
    <w:nsid w:val="4A931D34"/>
    <w:multiLevelType w:val="multilevel"/>
    <w:tmpl w:val="37C4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0A6248"/>
    <w:multiLevelType w:val="multilevel"/>
    <w:tmpl w:val="84AE9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60385A"/>
    <w:multiLevelType w:val="multilevel"/>
    <w:tmpl w:val="15E43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2390D"/>
    <w:multiLevelType w:val="multilevel"/>
    <w:tmpl w:val="F3A21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F4247"/>
    <w:multiLevelType w:val="hybridMultilevel"/>
    <w:tmpl w:val="9E582162"/>
    <w:lvl w:ilvl="0" w:tplc="01BCCC82">
      <w:start w:val="2"/>
      <w:numFmt w:val="lowerLetter"/>
      <w:lvlText w:val="%1."/>
      <w:lvlJc w:val="left"/>
      <w:pPr>
        <w:tabs>
          <w:tab w:val="num" w:pos="720"/>
        </w:tabs>
        <w:ind w:left="720" w:hanging="360"/>
      </w:pPr>
    </w:lvl>
    <w:lvl w:ilvl="1" w:tplc="137CE70A" w:tentative="1">
      <w:start w:val="1"/>
      <w:numFmt w:val="decimal"/>
      <w:lvlText w:val="%2."/>
      <w:lvlJc w:val="left"/>
      <w:pPr>
        <w:tabs>
          <w:tab w:val="num" w:pos="1440"/>
        </w:tabs>
        <w:ind w:left="1440" w:hanging="360"/>
      </w:pPr>
    </w:lvl>
    <w:lvl w:ilvl="2" w:tplc="EFBC9CC2" w:tentative="1">
      <w:start w:val="1"/>
      <w:numFmt w:val="decimal"/>
      <w:lvlText w:val="%3."/>
      <w:lvlJc w:val="left"/>
      <w:pPr>
        <w:tabs>
          <w:tab w:val="num" w:pos="2160"/>
        </w:tabs>
        <w:ind w:left="2160" w:hanging="360"/>
      </w:pPr>
    </w:lvl>
    <w:lvl w:ilvl="3" w:tplc="4CB2B572" w:tentative="1">
      <w:start w:val="1"/>
      <w:numFmt w:val="decimal"/>
      <w:lvlText w:val="%4."/>
      <w:lvlJc w:val="left"/>
      <w:pPr>
        <w:tabs>
          <w:tab w:val="num" w:pos="2880"/>
        </w:tabs>
        <w:ind w:left="2880" w:hanging="360"/>
      </w:pPr>
    </w:lvl>
    <w:lvl w:ilvl="4" w:tplc="768097F0" w:tentative="1">
      <w:start w:val="1"/>
      <w:numFmt w:val="decimal"/>
      <w:lvlText w:val="%5."/>
      <w:lvlJc w:val="left"/>
      <w:pPr>
        <w:tabs>
          <w:tab w:val="num" w:pos="3600"/>
        </w:tabs>
        <w:ind w:left="3600" w:hanging="360"/>
      </w:pPr>
    </w:lvl>
    <w:lvl w:ilvl="5" w:tplc="5BF64D54" w:tentative="1">
      <w:start w:val="1"/>
      <w:numFmt w:val="decimal"/>
      <w:lvlText w:val="%6."/>
      <w:lvlJc w:val="left"/>
      <w:pPr>
        <w:tabs>
          <w:tab w:val="num" w:pos="4320"/>
        </w:tabs>
        <w:ind w:left="4320" w:hanging="360"/>
      </w:pPr>
    </w:lvl>
    <w:lvl w:ilvl="6" w:tplc="24A88D58" w:tentative="1">
      <w:start w:val="1"/>
      <w:numFmt w:val="decimal"/>
      <w:lvlText w:val="%7."/>
      <w:lvlJc w:val="left"/>
      <w:pPr>
        <w:tabs>
          <w:tab w:val="num" w:pos="5040"/>
        </w:tabs>
        <w:ind w:left="5040" w:hanging="360"/>
      </w:pPr>
    </w:lvl>
    <w:lvl w:ilvl="7" w:tplc="F5C4E58A" w:tentative="1">
      <w:start w:val="1"/>
      <w:numFmt w:val="decimal"/>
      <w:lvlText w:val="%8."/>
      <w:lvlJc w:val="left"/>
      <w:pPr>
        <w:tabs>
          <w:tab w:val="num" w:pos="5760"/>
        </w:tabs>
        <w:ind w:left="5760" w:hanging="360"/>
      </w:pPr>
    </w:lvl>
    <w:lvl w:ilvl="8" w:tplc="5EE86FE8" w:tentative="1">
      <w:start w:val="1"/>
      <w:numFmt w:val="decimal"/>
      <w:lvlText w:val="%9."/>
      <w:lvlJc w:val="left"/>
      <w:pPr>
        <w:tabs>
          <w:tab w:val="num" w:pos="6480"/>
        </w:tabs>
        <w:ind w:left="6480" w:hanging="360"/>
      </w:pPr>
    </w:lvl>
  </w:abstractNum>
  <w:abstractNum w:abstractNumId="17" w15:restartNumberingAfterBreak="0">
    <w:nsid w:val="4FD02E47"/>
    <w:multiLevelType w:val="multilevel"/>
    <w:tmpl w:val="4216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4A77DA"/>
    <w:multiLevelType w:val="hybridMultilevel"/>
    <w:tmpl w:val="85A80A5A"/>
    <w:lvl w:ilvl="0" w:tplc="766A31DA">
      <w:start w:val="4"/>
      <w:numFmt w:val="lowerLetter"/>
      <w:lvlText w:val="%1."/>
      <w:lvlJc w:val="left"/>
      <w:pPr>
        <w:tabs>
          <w:tab w:val="num" w:pos="720"/>
        </w:tabs>
        <w:ind w:left="720" w:hanging="360"/>
      </w:pPr>
    </w:lvl>
    <w:lvl w:ilvl="1" w:tplc="F6F6E4FA" w:tentative="1">
      <w:start w:val="1"/>
      <w:numFmt w:val="decimal"/>
      <w:lvlText w:val="%2."/>
      <w:lvlJc w:val="left"/>
      <w:pPr>
        <w:tabs>
          <w:tab w:val="num" w:pos="1440"/>
        </w:tabs>
        <w:ind w:left="1440" w:hanging="360"/>
      </w:pPr>
    </w:lvl>
    <w:lvl w:ilvl="2" w:tplc="C67E88DA" w:tentative="1">
      <w:start w:val="1"/>
      <w:numFmt w:val="decimal"/>
      <w:lvlText w:val="%3."/>
      <w:lvlJc w:val="left"/>
      <w:pPr>
        <w:tabs>
          <w:tab w:val="num" w:pos="2160"/>
        </w:tabs>
        <w:ind w:left="2160" w:hanging="360"/>
      </w:pPr>
    </w:lvl>
    <w:lvl w:ilvl="3" w:tplc="7D58FF70" w:tentative="1">
      <w:start w:val="1"/>
      <w:numFmt w:val="decimal"/>
      <w:lvlText w:val="%4."/>
      <w:lvlJc w:val="left"/>
      <w:pPr>
        <w:tabs>
          <w:tab w:val="num" w:pos="2880"/>
        </w:tabs>
        <w:ind w:left="2880" w:hanging="360"/>
      </w:pPr>
    </w:lvl>
    <w:lvl w:ilvl="4" w:tplc="F3CA2C70" w:tentative="1">
      <w:start w:val="1"/>
      <w:numFmt w:val="decimal"/>
      <w:lvlText w:val="%5."/>
      <w:lvlJc w:val="left"/>
      <w:pPr>
        <w:tabs>
          <w:tab w:val="num" w:pos="3600"/>
        </w:tabs>
        <w:ind w:left="3600" w:hanging="360"/>
      </w:pPr>
    </w:lvl>
    <w:lvl w:ilvl="5" w:tplc="4BEAC686" w:tentative="1">
      <w:start w:val="1"/>
      <w:numFmt w:val="decimal"/>
      <w:lvlText w:val="%6."/>
      <w:lvlJc w:val="left"/>
      <w:pPr>
        <w:tabs>
          <w:tab w:val="num" w:pos="4320"/>
        </w:tabs>
        <w:ind w:left="4320" w:hanging="360"/>
      </w:pPr>
    </w:lvl>
    <w:lvl w:ilvl="6" w:tplc="80001A2A" w:tentative="1">
      <w:start w:val="1"/>
      <w:numFmt w:val="decimal"/>
      <w:lvlText w:val="%7."/>
      <w:lvlJc w:val="left"/>
      <w:pPr>
        <w:tabs>
          <w:tab w:val="num" w:pos="5040"/>
        </w:tabs>
        <w:ind w:left="5040" w:hanging="360"/>
      </w:pPr>
    </w:lvl>
    <w:lvl w:ilvl="7" w:tplc="150231DC" w:tentative="1">
      <w:start w:val="1"/>
      <w:numFmt w:val="decimal"/>
      <w:lvlText w:val="%8."/>
      <w:lvlJc w:val="left"/>
      <w:pPr>
        <w:tabs>
          <w:tab w:val="num" w:pos="5760"/>
        </w:tabs>
        <w:ind w:left="5760" w:hanging="360"/>
      </w:pPr>
    </w:lvl>
    <w:lvl w:ilvl="8" w:tplc="1C6CBF46" w:tentative="1">
      <w:start w:val="1"/>
      <w:numFmt w:val="decimal"/>
      <w:lvlText w:val="%9."/>
      <w:lvlJc w:val="left"/>
      <w:pPr>
        <w:tabs>
          <w:tab w:val="num" w:pos="6480"/>
        </w:tabs>
        <w:ind w:left="6480" w:hanging="360"/>
      </w:pPr>
    </w:lvl>
  </w:abstractNum>
  <w:abstractNum w:abstractNumId="19" w15:restartNumberingAfterBreak="0">
    <w:nsid w:val="566C2756"/>
    <w:multiLevelType w:val="multilevel"/>
    <w:tmpl w:val="84EA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1685B"/>
    <w:multiLevelType w:val="hybridMultilevel"/>
    <w:tmpl w:val="90BAC51C"/>
    <w:lvl w:ilvl="0" w:tplc="4E602D78">
      <w:start w:val="3"/>
      <w:numFmt w:val="lowerLetter"/>
      <w:lvlText w:val="%1."/>
      <w:lvlJc w:val="left"/>
      <w:pPr>
        <w:tabs>
          <w:tab w:val="num" w:pos="720"/>
        </w:tabs>
        <w:ind w:left="720" w:hanging="360"/>
      </w:pPr>
    </w:lvl>
    <w:lvl w:ilvl="1" w:tplc="D2CEC8BC" w:tentative="1">
      <w:start w:val="1"/>
      <w:numFmt w:val="decimal"/>
      <w:lvlText w:val="%2."/>
      <w:lvlJc w:val="left"/>
      <w:pPr>
        <w:tabs>
          <w:tab w:val="num" w:pos="1440"/>
        </w:tabs>
        <w:ind w:left="1440" w:hanging="360"/>
      </w:pPr>
    </w:lvl>
    <w:lvl w:ilvl="2" w:tplc="5AA60240" w:tentative="1">
      <w:start w:val="1"/>
      <w:numFmt w:val="decimal"/>
      <w:lvlText w:val="%3."/>
      <w:lvlJc w:val="left"/>
      <w:pPr>
        <w:tabs>
          <w:tab w:val="num" w:pos="2160"/>
        </w:tabs>
        <w:ind w:left="2160" w:hanging="360"/>
      </w:pPr>
    </w:lvl>
    <w:lvl w:ilvl="3" w:tplc="A518FD24" w:tentative="1">
      <w:start w:val="1"/>
      <w:numFmt w:val="decimal"/>
      <w:lvlText w:val="%4."/>
      <w:lvlJc w:val="left"/>
      <w:pPr>
        <w:tabs>
          <w:tab w:val="num" w:pos="2880"/>
        </w:tabs>
        <w:ind w:left="2880" w:hanging="360"/>
      </w:pPr>
    </w:lvl>
    <w:lvl w:ilvl="4" w:tplc="00669DEA" w:tentative="1">
      <w:start w:val="1"/>
      <w:numFmt w:val="decimal"/>
      <w:lvlText w:val="%5."/>
      <w:lvlJc w:val="left"/>
      <w:pPr>
        <w:tabs>
          <w:tab w:val="num" w:pos="3600"/>
        </w:tabs>
        <w:ind w:left="3600" w:hanging="360"/>
      </w:pPr>
    </w:lvl>
    <w:lvl w:ilvl="5" w:tplc="C0E8FA30" w:tentative="1">
      <w:start w:val="1"/>
      <w:numFmt w:val="decimal"/>
      <w:lvlText w:val="%6."/>
      <w:lvlJc w:val="left"/>
      <w:pPr>
        <w:tabs>
          <w:tab w:val="num" w:pos="4320"/>
        </w:tabs>
        <w:ind w:left="4320" w:hanging="360"/>
      </w:pPr>
    </w:lvl>
    <w:lvl w:ilvl="6" w:tplc="CE3C485A" w:tentative="1">
      <w:start w:val="1"/>
      <w:numFmt w:val="decimal"/>
      <w:lvlText w:val="%7."/>
      <w:lvlJc w:val="left"/>
      <w:pPr>
        <w:tabs>
          <w:tab w:val="num" w:pos="5040"/>
        </w:tabs>
        <w:ind w:left="5040" w:hanging="360"/>
      </w:pPr>
    </w:lvl>
    <w:lvl w:ilvl="7" w:tplc="1194A5E0" w:tentative="1">
      <w:start w:val="1"/>
      <w:numFmt w:val="decimal"/>
      <w:lvlText w:val="%8."/>
      <w:lvlJc w:val="left"/>
      <w:pPr>
        <w:tabs>
          <w:tab w:val="num" w:pos="5760"/>
        </w:tabs>
        <w:ind w:left="5760" w:hanging="360"/>
      </w:pPr>
    </w:lvl>
    <w:lvl w:ilvl="8" w:tplc="322658D0" w:tentative="1">
      <w:start w:val="1"/>
      <w:numFmt w:val="decimal"/>
      <w:lvlText w:val="%9."/>
      <w:lvlJc w:val="left"/>
      <w:pPr>
        <w:tabs>
          <w:tab w:val="num" w:pos="6480"/>
        </w:tabs>
        <w:ind w:left="6480" w:hanging="360"/>
      </w:pPr>
    </w:lvl>
  </w:abstractNum>
  <w:abstractNum w:abstractNumId="21" w15:restartNumberingAfterBreak="0">
    <w:nsid w:val="5C7374E5"/>
    <w:multiLevelType w:val="multilevel"/>
    <w:tmpl w:val="6A6E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946445"/>
    <w:multiLevelType w:val="multilevel"/>
    <w:tmpl w:val="0C86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0C6692"/>
    <w:multiLevelType w:val="hybridMultilevel"/>
    <w:tmpl w:val="9B28C2EA"/>
    <w:lvl w:ilvl="0" w:tplc="411635DE">
      <w:start w:val="2"/>
      <w:numFmt w:val="lowerLetter"/>
      <w:lvlText w:val="%1."/>
      <w:lvlJc w:val="left"/>
      <w:pPr>
        <w:tabs>
          <w:tab w:val="num" w:pos="720"/>
        </w:tabs>
        <w:ind w:left="720" w:hanging="360"/>
      </w:pPr>
    </w:lvl>
    <w:lvl w:ilvl="1" w:tplc="FABE0AC8" w:tentative="1">
      <w:start w:val="1"/>
      <w:numFmt w:val="decimal"/>
      <w:lvlText w:val="%2."/>
      <w:lvlJc w:val="left"/>
      <w:pPr>
        <w:tabs>
          <w:tab w:val="num" w:pos="1440"/>
        </w:tabs>
        <w:ind w:left="1440" w:hanging="360"/>
      </w:pPr>
    </w:lvl>
    <w:lvl w:ilvl="2" w:tplc="0F5A629E" w:tentative="1">
      <w:start w:val="1"/>
      <w:numFmt w:val="decimal"/>
      <w:lvlText w:val="%3."/>
      <w:lvlJc w:val="left"/>
      <w:pPr>
        <w:tabs>
          <w:tab w:val="num" w:pos="2160"/>
        </w:tabs>
        <w:ind w:left="2160" w:hanging="360"/>
      </w:pPr>
    </w:lvl>
    <w:lvl w:ilvl="3" w:tplc="CF987E60" w:tentative="1">
      <w:start w:val="1"/>
      <w:numFmt w:val="decimal"/>
      <w:lvlText w:val="%4."/>
      <w:lvlJc w:val="left"/>
      <w:pPr>
        <w:tabs>
          <w:tab w:val="num" w:pos="2880"/>
        </w:tabs>
        <w:ind w:left="2880" w:hanging="360"/>
      </w:pPr>
    </w:lvl>
    <w:lvl w:ilvl="4" w:tplc="C664A614" w:tentative="1">
      <w:start w:val="1"/>
      <w:numFmt w:val="decimal"/>
      <w:lvlText w:val="%5."/>
      <w:lvlJc w:val="left"/>
      <w:pPr>
        <w:tabs>
          <w:tab w:val="num" w:pos="3600"/>
        </w:tabs>
        <w:ind w:left="3600" w:hanging="360"/>
      </w:pPr>
    </w:lvl>
    <w:lvl w:ilvl="5" w:tplc="FE968598" w:tentative="1">
      <w:start w:val="1"/>
      <w:numFmt w:val="decimal"/>
      <w:lvlText w:val="%6."/>
      <w:lvlJc w:val="left"/>
      <w:pPr>
        <w:tabs>
          <w:tab w:val="num" w:pos="4320"/>
        </w:tabs>
        <w:ind w:left="4320" w:hanging="360"/>
      </w:pPr>
    </w:lvl>
    <w:lvl w:ilvl="6" w:tplc="87B0F3D0" w:tentative="1">
      <w:start w:val="1"/>
      <w:numFmt w:val="decimal"/>
      <w:lvlText w:val="%7."/>
      <w:lvlJc w:val="left"/>
      <w:pPr>
        <w:tabs>
          <w:tab w:val="num" w:pos="5040"/>
        </w:tabs>
        <w:ind w:left="5040" w:hanging="360"/>
      </w:pPr>
    </w:lvl>
    <w:lvl w:ilvl="7" w:tplc="09E03CDA" w:tentative="1">
      <w:start w:val="1"/>
      <w:numFmt w:val="decimal"/>
      <w:lvlText w:val="%8."/>
      <w:lvlJc w:val="left"/>
      <w:pPr>
        <w:tabs>
          <w:tab w:val="num" w:pos="5760"/>
        </w:tabs>
        <w:ind w:left="5760" w:hanging="360"/>
      </w:pPr>
    </w:lvl>
    <w:lvl w:ilvl="8" w:tplc="0A84E54E" w:tentative="1">
      <w:start w:val="1"/>
      <w:numFmt w:val="decimal"/>
      <w:lvlText w:val="%9."/>
      <w:lvlJc w:val="left"/>
      <w:pPr>
        <w:tabs>
          <w:tab w:val="num" w:pos="6480"/>
        </w:tabs>
        <w:ind w:left="6480" w:hanging="360"/>
      </w:pPr>
    </w:lvl>
  </w:abstractNum>
  <w:abstractNum w:abstractNumId="24" w15:restartNumberingAfterBreak="0">
    <w:nsid w:val="75CC7445"/>
    <w:multiLevelType w:val="multilevel"/>
    <w:tmpl w:val="7AE8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E21BAE"/>
    <w:multiLevelType w:val="multilevel"/>
    <w:tmpl w:val="2E582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984C52"/>
    <w:multiLevelType w:val="hybridMultilevel"/>
    <w:tmpl w:val="783AD1A6"/>
    <w:lvl w:ilvl="0" w:tplc="5078753A">
      <w:start w:val="4"/>
      <w:numFmt w:val="lowerLetter"/>
      <w:lvlText w:val="%1."/>
      <w:lvlJc w:val="left"/>
      <w:pPr>
        <w:tabs>
          <w:tab w:val="num" w:pos="720"/>
        </w:tabs>
        <w:ind w:left="720" w:hanging="360"/>
      </w:pPr>
    </w:lvl>
    <w:lvl w:ilvl="1" w:tplc="8D70834E" w:tentative="1">
      <w:start w:val="1"/>
      <w:numFmt w:val="decimal"/>
      <w:lvlText w:val="%2."/>
      <w:lvlJc w:val="left"/>
      <w:pPr>
        <w:tabs>
          <w:tab w:val="num" w:pos="1440"/>
        </w:tabs>
        <w:ind w:left="1440" w:hanging="360"/>
      </w:pPr>
    </w:lvl>
    <w:lvl w:ilvl="2" w:tplc="C3BC945C" w:tentative="1">
      <w:start w:val="1"/>
      <w:numFmt w:val="decimal"/>
      <w:lvlText w:val="%3."/>
      <w:lvlJc w:val="left"/>
      <w:pPr>
        <w:tabs>
          <w:tab w:val="num" w:pos="2160"/>
        </w:tabs>
        <w:ind w:left="2160" w:hanging="360"/>
      </w:pPr>
    </w:lvl>
    <w:lvl w:ilvl="3" w:tplc="01B86540" w:tentative="1">
      <w:start w:val="1"/>
      <w:numFmt w:val="decimal"/>
      <w:lvlText w:val="%4."/>
      <w:lvlJc w:val="left"/>
      <w:pPr>
        <w:tabs>
          <w:tab w:val="num" w:pos="2880"/>
        </w:tabs>
        <w:ind w:left="2880" w:hanging="360"/>
      </w:pPr>
    </w:lvl>
    <w:lvl w:ilvl="4" w:tplc="CE2280BE" w:tentative="1">
      <w:start w:val="1"/>
      <w:numFmt w:val="decimal"/>
      <w:lvlText w:val="%5."/>
      <w:lvlJc w:val="left"/>
      <w:pPr>
        <w:tabs>
          <w:tab w:val="num" w:pos="3600"/>
        </w:tabs>
        <w:ind w:left="3600" w:hanging="360"/>
      </w:pPr>
    </w:lvl>
    <w:lvl w:ilvl="5" w:tplc="7958A3CA" w:tentative="1">
      <w:start w:val="1"/>
      <w:numFmt w:val="decimal"/>
      <w:lvlText w:val="%6."/>
      <w:lvlJc w:val="left"/>
      <w:pPr>
        <w:tabs>
          <w:tab w:val="num" w:pos="4320"/>
        </w:tabs>
        <w:ind w:left="4320" w:hanging="360"/>
      </w:pPr>
    </w:lvl>
    <w:lvl w:ilvl="6" w:tplc="E4123DBE" w:tentative="1">
      <w:start w:val="1"/>
      <w:numFmt w:val="decimal"/>
      <w:lvlText w:val="%7."/>
      <w:lvlJc w:val="left"/>
      <w:pPr>
        <w:tabs>
          <w:tab w:val="num" w:pos="5040"/>
        </w:tabs>
        <w:ind w:left="5040" w:hanging="360"/>
      </w:pPr>
    </w:lvl>
    <w:lvl w:ilvl="7" w:tplc="3384D096" w:tentative="1">
      <w:start w:val="1"/>
      <w:numFmt w:val="decimal"/>
      <w:lvlText w:val="%8."/>
      <w:lvlJc w:val="left"/>
      <w:pPr>
        <w:tabs>
          <w:tab w:val="num" w:pos="5760"/>
        </w:tabs>
        <w:ind w:left="5760" w:hanging="360"/>
      </w:pPr>
    </w:lvl>
    <w:lvl w:ilvl="8" w:tplc="9E385D30" w:tentative="1">
      <w:start w:val="1"/>
      <w:numFmt w:val="decimal"/>
      <w:lvlText w:val="%9."/>
      <w:lvlJc w:val="left"/>
      <w:pPr>
        <w:tabs>
          <w:tab w:val="num" w:pos="6480"/>
        </w:tabs>
        <w:ind w:left="6480" w:hanging="360"/>
      </w:pPr>
    </w:lvl>
  </w:abstractNum>
  <w:num w:numId="1" w16cid:durableId="1558393036">
    <w:abstractNumId w:val="24"/>
    <w:lvlOverride w:ilvl="0">
      <w:lvl w:ilvl="0">
        <w:numFmt w:val="lowerLetter"/>
        <w:lvlText w:val="%1."/>
        <w:lvlJc w:val="left"/>
      </w:lvl>
    </w:lvlOverride>
  </w:num>
  <w:num w:numId="2" w16cid:durableId="1502967816">
    <w:abstractNumId w:val="6"/>
  </w:num>
  <w:num w:numId="3" w16cid:durableId="548735511">
    <w:abstractNumId w:val="8"/>
  </w:num>
  <w:num w:numId="4" w16cid:durableId="1288389649">
    <w:abstractNumId w:val="18"/>
  </w:num>
  <w:num w:numId="5" w16cid:durableId="592780332">
    <w:abstractNumId w:val="9"/>
    <w:lvlOverride w:ilvl="0">
      <w:lvl w:ilvl="0">
        <w:numFmt w:val="lowerLetter"/>
        <w:lvlText w:val="%1."/>
        <w:lvlJc w:val="left"/>
      </w:lvl>
    </w:lvlOverride>
  </w:num>
  <w:num w:numId="6" w16cid:durableId="592780332">
    <w:abstractNumId w:val="9"/>
    <w:lvlOverride w:ilvl="0">
      <w:lvl w:ilvl="0">
        <w:numFmt w:val="lowerLetter"/>
        <w:lvlText w:val="%1."/>
        <w:lvlJc w:val="left"/>
      </w:lvl>
    </w:lvlOverride>
  </w:num>
  <w:num w:numId="7" w16cid:durableId="592780332">
    <w:abstractNumId w:val="9"/>
    <w:lvlOverride w:ilvl="0">
      <w:lvl w:ilvl="0">
        <w:numFmt w:val="lowerLetter"/>
        <w:lvlText w:val="%1."/>
        <w:lvlJc w:val="left"/>
      </w:lvl>
    </w:lvlOverride>
  </w:num>
  <w:num w:numId="8" w16cid:durableId="592780332">
    <w:abstractNumId w:val="9"/>
    <w:lvlOverride w:ilvl="0">
      <w:lvl w:ilvl="0">
        <w:numFmt w:val="lowerLetter"/>
        <w:lvlText w:val="%1."/>
        <w:lvlJc w:val="left"/>
      </w:lvl>
    </w:lvlOverride>
  </w:num>
  <w:num w:numId="9" w16cid:durableId="592780332">
    <w:abstractNumId w:val="9"/>
    <w:lvlOverride w:ilvl="0">
      <w:lvl w:ilvl="0">
        <w:numFmt w:val="lowerLetter"/>
        <w:lvlText w:val="%1."/>
        <w:lvlJc w:val="left"/>
      </w:lvl>
    </w:lvlOverride>
  </w:num>
  <w:num w:numId="10" w16cid:durableId="1268974135">
    <w:abstractNumId w:val="25"/>
    <w:lvlOverride w:ilvl="0">
      <w:lvl w:ilvl="0">
        <w:numFmt w:val="lowerLetter"/>
        <w:lvlText w:val="%1."/>
        <w:lvlJc w:val="left"/>
      </w:lvl>
    </w:lvlOverride>
  </w:num>
  <w:num w:numId="11" w16cid:durableId="1500191661">
    <w:abstractNumId w:val="17"/>
    <w:lvlOverride w:ilvl="0">
      <w:lvl w:ilvl="0">
        <w:numFmt w:val="lowerLetter"/>
        <w:lvlText w:val="%1."/>
        <w:lvlJc w:val="left"/>
      </w:lvl>
    </w:lvlOverride>
  </w:num>
  <w:num w:numId="12" w16cid:durableId="1500191661">
    <w:abstractNumId w:val="17"/>
    <w:lvlOverride w:ilvl="0">
      <w:lvl w:ilvl="0">
        <w:numFmt w:val="lowerLetter"/>
        <w:lvlText w:val="%1."/>
        <w:lvlJc w:val="left"/>
      </w:lvl>
    </w:lvlOverride>
  </w:num>
  <w:num w:numId="13" w16cid:durableId="1500191661">
    <w:abstractNumId w:val="17"/>
    <w:lvlOverride w:ilvl="0">
      <w:lvl w:ilvl="0">
        <w:numFmt w:val="lowerLetter"/>
        <w:lvlText w:val="%1."/>
        <w:lvlJc w:val="left"/>
      </w:lvl>
    </w:lvlOverride>
  </w:num>
  <w:num w:numId="14" w16cid:durableId="667251596">
    <w:abstractNumId w:val="2"/>
    <w:lvlOverride w:ilvl="0">
      <w:lvl w:ilvl="0">
        <w:numFmt w:val="lowerLetter"/>
        <w:lvlText w:val="%1."/>
        <w:lvlJc w:val="left"/>
      </w:lvl>
    </w:lvlOverride>
  </w:num>
  <w:num w:numId="15" w16cid:durableId="667251596">
    <w:abstractNumId w:val="2"/>
    <w:lvlOverride w:ilvl="0">
      <w:lvl w:ilvl="0">
        <w:numFmt w:val="lowerLetter"/>
        <w:lvlText w:val="%1."/>
        <w:lvlJc w:val="left"/>
      </w:lvl>
    </w:lvlOverride>
  </w:num>
  <w:num w:numId="16" w16cid:durableId="667251596">
    <w:abstractNumId w:val="2"/>
    <w:lvlOverride w:ilvl="0">
      <w:lvl w:ilvl="0">
        <w:numFmt w:val="lowerLetter"/>
        <w:lvlText w:val="%1."/>
        <w:lvlJc w:val="left"/>
      </w:lvl>
    </w:lvlOverride>
  </w:num>
  <w:num w:numId="17" w16cid:durableId="667251596">
    <w:abstractNumId w:val="2"/>
    <w:lvlOverride w:ilvl="0">
      <w:lvl w:ilvl="0">
        <w:numFmt w:val="lowerLetter"/>
        <w:lvlText w:val="%1."/>
        <w:lvlJc w:val="left"/>
      </w:lvl>
    </w:lvlOverride>
  </w:num>
  <w:num w:numId="18" w16cid:durableId="1308362094">
    <w:abstractNumId w:val="3"/>
    <w:lvlOverride w:ilvl="0">
      <w:lvl w:ilvl="0">
        <w:numFmt w:val="lowerLetter"/>
        <w:lvlText w:val="%1."/>
        <w:lvlJc w:val="left"/>
      </w:lvl>
    </w:lvlOverride>
  </w:num>
  <w:num w:numId="19" w16cid:durableId="1308362094">
    <w:abstractNumId w:val="3"/>
    <w:lvlOverride w:ilvl="0">
      <w:lvl w:ilvl="0">
        <w:numFmt w:val="lowerLetter"/>
        <w:lvlText w:val="%1."/>
        <w:lvlJc w:val="left"/>
      </w:lvl>
    </w:lvlOverride>
  </w:num>
  <w:num w:numId="20" w16cid:durableId="47262448">
    <w:abstractNumId w:val="19"/>
  </w:num>
  <w:num w:numId="21" w16cid:durableId="1383020372">
    <w:abstractNumId w:val="21"/>
    <w:lvlOverride w:ilvl="0">
      <w:lvl w:ilvl="0">
        <w:numFmt w:val="lowerLetter"/>
        <w:lvlText w:val="%1."/>
        <w:lvlJc w:val="left"/>
      </w:lvl>
    </w:lvlOverride>
  </w:num>
  <w:num w:numId="22" w16cid:durableId="885722599">
    <w:abstractNumId w:val="5"/>
  </w:num>
  <w:num w:numId="23" w16cid:durableId="83766582">
    <w:abstractNumId w:val="0"/>
  </w:num>
  <w:num w:numId="24" w16cid:durableId="608196677">
    <w:abstractNumId w:val="1"/>
  </w:num>
  <w:num w:numId="25" w16cid:durableId="1992564487">
    <w:abstractNumId w:val="4"/>
    <w:lvlOverride w:ilvl="0">
      <w:lvl w:ilvl="0">
        <w:numFmt w:val="decimal"/>
        <w:lvlText w:val="%1."/>
        <w:lvlJc w:val="left"/>
      </w:lvl>
    </w:lvlOverride>
  </w:num>
  <w:num w:numId="26" w16cid:durableId="271672529">
    <w:abstractNumId w:val="13"/>
    <w:lvlOverride w:ilvl="0">
      <w:lvl w:ilvl="0">
        <w:numFmt w:val="decimal"/>
        <w:lvlText w:val="%1."/>
        <w:lvlJc w:val="left"/>
      </w:lvl>
    </w:lvlOverride>
  </w:num>
  <w:num w:numId="27" w16cid:durableId="1890190367">
    <w:abstractNumId w:val="26"/>
  </w:num>
  <w:num w:numId="28" w16cid:durableId="1061712115">
    <w:abstractNumId w:val="22"/>
  </w:num>
  <w:num w:numId="29" w16cid:durableId="731466301">
    <w:abstractNumId w:val="14"/>
    <w:lvlOverride w:ilvl="0">
      <w:lvl w:ilvl="0">
        <w:numFmt w:val="decimal"/>
        <w:lvlText w:val="%1."/>
        <w:lvlJc w:val="left"/>
      </w:lvl>
    </w:lvlOverride>
  </w:num>
  <w:num w:numId="30" w16cid:durableId="1541431367">
    <w:abstractNumId w:val="7"/>
    <w:lvlOverride w:ilvl="0">
      <w:lvl w:ilvl="0">
        <w:numFmt w:val="lowerLetter"/>
        <w:lvlText w:val="%1."/>
        <w:lvlJc w:val="left"/>
      </w:lvl>
    </w:lvlOverride>
  </w:num>
  <w:num w:numId="31" w16cid:durableId="708535034">
    <w:abstractNumId w:val="16"/>
  </w:num>
  <w:num w:numId="32" w16cid:durableId="258755697">
    <w:abstractNumId w:val="10"/>
    <w:lvlOverride w:ilvl="0">
      <w:lvl w:ilvl="0">
        <w:numFmt w:val="lowerLetter"/>
        <w:lvlText w:val="%1."/>
        <w:lvlJc w:val="left"/>
      </w:lvl>
    </w:lvlOverride>
  </w:num>
  <w:num w:numId="33" w16cid:durableId="1026440066">
    <w:abstractNumId w:val="11"/>
  </w:num>
  <w:num w:numId="34" w16cid:durableId="858159645">
    <w:abstractNumId w:val="20"/>
  </w:num>
  <w:num w:numId="35" w16cid:durableId="1097405965">
    <w:abstractNumId w:val="12"/>
    <w:lvlOverride w:ilvl="0">
      <w:lvl w:ilvl="0">
        <w:numFmt w:val="lowerLetter"/>
        <w:lvlText w:val="%1."/>
        <w:lvlJc w:val="left"/>
      </w:lvl>
    </w:lvlOverride>
  </w:num>
  <w:num w:numId="36" w16cid:durableId="1097405965">
    <w:abstractNumId w:val="12"/>
    <w:lvlOverride w:ilvl="0">
      <w:lvl w:ilvl="0">
        <w:numFmt w:val="lowerLetter"/>
        <w:lvlText w:val="%1."/>
        <w:lvlJc w:val="left"/>
      </w:lvl>
    </w:lvlOverride>
  </w:num>
  <w:num w:numId="37" w16cid:durableId="1097405965">
    <w:abstractNumId w:val="12"/>
    <w:lvlOverride w:ilvl="0">
      <w:lvl w:ilvl="0">
        <w:numFmt w:val="lowerLetter"/>
        <w:lvlText w:val="%1."/>
        <w:lvlJc w:val="left"/>
      </w:lvl>
    </w:lvlOverride>
  </w:num>
  <w:num w:numId="38" w16cid:durableId="1097405965">
    <w:abstractNumId w:val="12"/>
    <w:lvlOverride w:ilvl="0">
      <w:lvl w:ilvl="0">
        <w:numFmt w:val="lowerLetter"/>
        <w:lvlText w:val="%1."/>
        <w:lvlJc w:val="left"/>
      </w:lvl>
    </w:lvlOverride>
  </w:num>
  <w:num w:numId="39" w16cid:durableId="1253397923">
    <w:abstractNumId w:val="15"/>
    <w:lvlOverride w:ilvl="0">
      <w:lvl w:ilvl="0">
        <w:numFmt w:val="lowerLetter"/>
        <w:lvlText w:val="%1."/>
        <w:lvlJc w:val="left"/>
      </w:lvl>
    </w:lvlOverride>
  </w:num>
  <w:num w:numId="40" w16cid:durableId="1643121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3"/>
    <w:rsid w:val="00060E81"/>
    <w:rsid w:val="000F104B"/>
    <w:rsid w:val="000F6E93"/>
    <w:rsid w:val="00163E41"/>
    <w:rsid w:val="0033670A"/>
    <w:rsid w:val="00412E65"/>
    <w:rsid w:val="004A60A5"/>
    <w:rsid w:val="00543A8B"/>
    <w:rsid w:val="006C55D3"/>
    <w:rsid w:val="00874586"/>
    <w:rsid w:val="008917F3"/>
    <w:rsid w:val="008B40D3"/>
    <w:rsid w:val="00931EDC"/>
    <w:rsid w:val="00940993"/>
    <w:rsid w:val="009A50C1"/>
    <w:rsid w:val="009B768E"/>
    <w:rsid w:val="00B1789C"/>
    <w:rsid w:val="00B239CF"/>
    <w:rsid w:val="00C10AC0"/>
    <w:rsid w:val="00D55FED"/>
    <w:rsid w:val="00DA0D86"/>
    <w:rsid w:val="00E068AC"/>
    <w:rsid w:val="00E527B9"/>
    <w:rsid w:val="00E60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A45A"/>
  <w15:chartTrackingRefBased/>
  <w15:docId w15:val="{43482220-EADE-8B45-9B35-1DEBE94C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5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2155">
      <w:bodyDiv w:val="1"/>
      <w:marLeft w:val="0"/>
      <w:marRight w:val="0"/>
      <w:marTop w:val="0"/>
      <w:marBottom w:val="0"/>
      <w:divBdr>
        <w:top w:val="none" w:sz="0" w:space="0" w:color="auto"/>
        <w:left w:val="none" w:sz="0" w:space="0" w:color="auto"/>
        <w:bottom w:val="none" w:sz="0" w:space="0" w:color="auto"/>
        <w:right w:val="none" w:sz="0" w:space="0" w:color="auto"/>
      </w:divBdr>
    </w:div>
    <w:div w:id="17896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4410</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Potts</dc:creator>
  <cp:keywords/>
  <dc:description/>
  <cp:lastModifiedBy>Cameron Miller</cp:lastModifiedBy>
  <cp:revision>2</cp:revision>
  <dcterms:created xsi:type="dcterms:W3CDTF">2023-10-01T20:19:00Z</dcterms:created>
  <dcterms:modified xsi:type="dcterms:W3CDTF">2023-10-01T20:19:00Z</dcterms:modified>
</cp:coreProperties>
</file>